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18"/>
                <w:szCs w:val="18"/>
              </w:rPr>
            </w:pPr>
            <w:r w:rsidDel="00000000" w:rsidR="00000000" w:rsidRPr="00000000">
              <w:rPr>
                <w:b w:val="1"/>
                <w:color w:val="000000"/>
                <w:sz w:val="20"/>
                <w:szCs w:val="20"/>
                <w:rtl w:val="0"/>
              </w:rPr>
              <w:t xml:space="preserve">Urology </w:t>
            </w:r>
            <w:r w:rsidDel="00000000" w:rsidR="00000000" w:rsidRPr="00000000">
              <w:rPr>
                <w:b w:val="1"/>
                <w:sz w:val="20"/>
                <w:szCs w:val="20"/>
                <w:rtl w:val="0"/>
              </w:rPr>
              <w:t xml:space="preserve">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513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552"/>
        <w:gridCol w:w="2038"/>
        <w:gridCol w:w="2039"/>
        <w:tblGridChange w:id="0">
          <w:tblGrid>
            <w:gridCol w:w="2400"/>
            <w:gridCol w:w="2552"/>
            <w:gridCol w:w="2038"/>
            <w:gridCol w:w="2039"/>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3</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20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sz w:val="14"/>
                <w:szCs w:val="14"/>
                <w:rtl w:val="0"/>
              </w:rPr>
              <w:t xml:space="preserve">52</w:t>
            </w:r>
            <w:r w:rsidDel="00000000" w:rsidR="00000000" w:rsidRPr="00000000">
              <w:rPr>
                <w:rtl w:val="0"/>
              </w:rPr>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weeks</w:t>
            </w:r>
          </w:p>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color w:val="ff0000"/>
                <w:sz w:val="18"/>
                <w:szCs w:val="18"/>
              </w:rPr>
            </w:pPr>
            <w:r w:rsidDel="00000000" w:rsidR="00000000" w:rsidRPr="00000000">
              <w:rPr>
                <w:rtl w:val="0"/>
              </w:rPr>
            </w:r>
          </w:p>
        </w:tc>
      </w:tr>
    </w:tbl>
    <w:p w:rsidR="00000000" w:rsidDel="00000000" w:rsidP="00000000" w:rsidRDefault="00000000" w:rsidRPr="00000000" w14:paraId="00000042">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Kenan KARADEMİR, MD, Professor, Maltepe University, Faculty of Medicine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akkarademir@gmail.com</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1022</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color w:val="000000"/>
                <w:sz w:val="20"/>
                <w:szCs w:val="20"/>
                <w:rtl w:val="0"/>
              </w:rPr>
              <w:t xml:space="preserve">Tuesday, Thursday: 12:00-14:00 pm</w:t>
            </w: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Instructors, Contact Details  and Office Hours:  </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Kenan KARADEMİR, MD, Professor Maltepe University, Faculty of Medicine </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8">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akkarademir@gmail.com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extension: 1022</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Tuesday, Thursday: 12:00-14:00 pm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Hasan SOYDAN, MD, Professor. Maltepe University, Faculty of Medicine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hyperlink r:id="rId9">
                    <w:r w:rsidDel="00000000" w:rsidR="00000000" w:rsidRPr="00000000">
                      <w:rPr>
                        <w:rFonts w:ascii="Arial" w:cs="Arial" w:eastAsia="Arial" w:hAnsi="Arial"/>
                        <w:b w:val="0"/>
                        <w:i w:val="0"/>
                        <w:smallCaps w:val="0"/>
                        <w:strike w:val="0"/>
                        <w:color w:val="0000ff"/>
                        <w:sz w:val="18"/>
                        <w:szCs w:val="18"/>
                        <w:u w:val="single"/>
                        <w:shd w:fill="auto" w:val="clear"/>
                        <w:vertAlign w:val="baseline"/>
                        <w:rtl w:val="0"/>
                      </w:rPr>
                      <w:t xml:space="preserve">hsnsoydan@gmail.com</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extension: 1024</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Tuesday, Thursday: 12:00-14:00 pm</w:t>
                  </w:r>
                  <w:r w:rsidDel="00000000" w:rsidR="00000000" w:rsidRPr="00000000">
                    <w:rPr>
                      <w:rtl w:val="0"/>
                    </w:rPr>
                  </w:r>
                </w:p>
              </w:tc>
            </w:tr>
          </w:tbl>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6">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8">
            <w:pPr>
              <w:spacing w:line="240" w:lineRule="auto"/>
              <w:ind w:right="-110"/>
              <w:jc w:val="both"/>
              <w:rPr>
                <w:color w:val="000000"/>
                <w:sz w:val="20"/>
                <w:szCs w:val="20"/>
              </w:rPr>
            </w:pPr>
            <w:r w:rsidDel="00000000" w:rsidR="00000000" w:rsidRPr="00000000">
              <w:rPr>
                <w:color w:val="000000"/>
                <w:sz w:val="20"/>
                <w:szCs w:val="20"/>
                <w:rtl w:val="0"/>
              </w:rPr>
              <w:t xml:space="preserve">The acquisition of urological signs, symptoms, diagnosis  and treatment modalities. </w:t>
            </w:r>
          </w:p>
          <w:p w:rsidR="00000000" w:rsidDel="00000000" w:rsidP="00000000" w:rsidRDefault="00000000" w:rsidRPr="00000000" w14:paraId="00000059">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0">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2">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7">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sz w:val="14"/>
                      <w:szCs w:val="14"/>
                    </w:rPr>
                  </w:pPr>
                  <w:r w:rsidDel="00000000" w:rsidR="00000000" w:rsidRPr="00000000">
                    <w:rPr>
                      <w:b w:val="1"/>
                      <w:sz w:val="14"/>
                      <w:szCs w:val="14"/>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sz w:val="14"/>
                      <w:szCs w:val="14"/>
                    </w:rPr>
                  </w:pPr>
                  <w:r w:rsidDel="00000000" w:rsidR="00000000" w:rsidRPr="00000000">
                    <w:rPr>
                      <w:b w:val="1"/>
                      <w:sz w:val="14"/>
                      <w:szCs w:val="14"/>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sz w:val="14"/>
                      <w:szCs w:val="14"/>
                    </w:rPr>
                  </w:pPr>
                  <w:r w:rsidDel="00000000" w:rsidR="00000000" w:rsidRPr="00000000">
                    <w:rPr>
                      <w:b w:val="1"/>
                      <w:sz w:val="14"/>
                      <w:szCs w:val="14"/>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sz w:val="14"/>
                      <w:szCs w:val="14"/>
                    </w:rPr>
                  </w:pPr>
                  <w:r w:rsidDel="00000000" w:rsidR="00000000" w:rsidRPr="00000000">
                    <w:rPr>
                      <w:b w:val="1"/>
                      <w:sz w:val="14"/>
                      <w:szCs w:val="14"/>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widowControl w:val="0"/>
                    <w:jc w:val="center"/>
                    <w:rPr>
                      <w:b w:val="1"/>
                      <w:sz w:val="14"/>
                      <w:szCs w:val="14"/>
                    </w:rPr>
                  </w:pPr>
                  <w:r w:rsidDel="00000000" w:rsidR="00000000" w:rsidRPr="00000000">
                    <w:rPr>
                      <w:b w:val="1"/>
                      <w:sz w:val="14"/>
                      <w:szCs w:val="14"/>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0">
                  <w:pPr>
                    <w:spacing w:line="240" w:lineRule="auto"/>
                    <w:rPr>
                      <w:sz w:val="16"/>
                      <w:szCs w:val="16"/>
                    </w:rPr>
                  </w:pPr>
                  <w:r w:rsidDel="00000000" w:rsidR="00000000" w:rsidRPr="00000000">
                    <w:rPr>
                      <w:color w:val="000000"/>
                      <w:sz w:val="16"/>
                      <w:szCs w:val="16"/>
                      <w:rtl w:val="0"/>
                    </w:rPr>
                    <w:t xml:space="preserve">Define urologic symptoms and signs.</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1">
                  <w:pPr>
                    <w:widowControl w:val="0"/>
                    <w:jc w:val="center"/>
                    <w:rPr>
                      <w:sz w:val="14"/>
                      <w:szCs w:val="14"/>
                    </w:rPr>
                  </w:pPr>
                  <w:r w:rsidDel="00000000" w:rsidR="00000000" w:rsidRPr="00000000">
                    <w:rPr>
                      <w:sz w:val="14"/>
                      <w:szCs w:val="14"/>
                      <w:rtl w:val="0"/>
                    </w:rPr>
                    <w:t xml:space="preserve">EY2,EY4, EY5</w:t>
                  </w:r>
                </w:p>
              </w:tc>
              <w:tc>
                <w:tcPr>
                  <w:tcMar>
                    <w:top w:w="40.0" w:type="dxa"/>
                    <w:left w:w="40.0" w:type="dxa"/>
                    <w:bottom w:w="40.0" w:type="dxa"/>
                    <w:right w:w="40.0" w:type="dxa"/>
                  </w:tcMar>
                </w:tcPr>
                <w:p w:rsidR="00000000" w:rsidDel="00000000" w:rsidP="00000000" w:rsidRDefault="00000000" w:rsidRPr="00000000" w14:paraId="0000007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widowControl w:val="0"/>
                    <w:jc w:val="center"/>
                    <w:rPr>
                      <w:b w:val="1"/>
                      <w:sz w:val="14"/>
                      <w:szCs w:val="14"/>
                    </w:rPr>
                  </w:pPr>
                  <w:r w:rsidDel="00000000" w:rsidR="00000000" w:rsidRPr="00000000">
                    <w:rPr>
                      <w:b w:val="1"/>
                      <w:sz w:val="14"/>
                      <w:szCs w:val="14"/>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spacing w:line="240" w:lineRule="auto"/>
                    <w:rPr>
                      <w:sz w:val="16"/>
                      <w:szCs w:val="16"/>
                    </w:rPr>
                  </w:pPr>
                  <w:r w:rsidDel="00000000" w:rsidR="00000000" w:rsidRPr="00000000">
                    <w:rPr>
                      <w:color w:val="000000"/>
                      <w:sz w:val="16"/>
                      <w:szCs w:val="16"/>
                      <w:rtl w:val="0"/>
                    </w:rPr>
                    <w:t xml:space="preserve">Perform a urologic examination.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5">
                  <w:pPr>
                    <w:widowControl w:val="0"/>
                    <w:jc w:val="center"/>
                    <w:rPr>
                      <w:sz w:val="14"/>
                      <w:szCs w:val="14"/>
                    </w:rPr>
                  </w:pPr>
                  <w:r w:rsidDel="00000000" w:rsidR="00000000" w:rsidRPr="00000000">
                    <w:rPr>
                      <w:sz w:val="14"/>
                      <w:szCs w:val="14"/>
                      <w:rtl w:val="0"/>
                    </w:rPr>
                    <w:t xml:space="preserve">EY2,EY4, EY5</w:t>
                  </w:r>
                </w:p>
              </w:tc>
              <w:tc>
                <w:tcPr>
                  <w:tcMar>
                    <w:top w:w="40.0" w:type="dxa"/>
                    <w:left w:w="40.0" w:type="dxa"/>
                    <w:bottom w:w="40.0" w:type="dxa"/>
                    <w:right w:w="40.0" w:type="dxa"/>
                  </w:tcMar>
                </w:tcPr>
                <w:p w:rsidR="00000000" w:rsidDel="00000000" w:rsidP="00000000" w:rsidRDefault="00000000" w:rsidRPr="00000000" w14:paraId="0000007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b w:val="1"/>
                      <w:sz w:val="14"/>
                      <w:szCs w:val="14"/>
                    </w:rPr>
                  </w:pPr>
                  <w:r w:rsidDel="00000000" w:rsidR="00000000" w:rsidRPr="00000000">
                    <w:rPr>
                      <w:b w:val="1"/>
                      <w:sz w:val="14"/>
                      <w:szCs w:val="14"/>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spacing w:line="240" w:lineRule="auto"/>
                    <w:rPr>
                      <w:sz w:val="16"/>
                      <w:szCs w:val="16"/>
                    </w:rPr>
                  </w:pPr>
                  <w:r w:rsidDel="00000000" w:rsidR="00000000" w:rsidRPr="00000000">
                    <w:rPr>
                      <w:color w:val="000000"/>
                      <w:sz w:val="16"/>
                      <w:szCs w:val="16"/>
                      <w:rtl w:val="0"/>
                    </w:rPr>
                    <w:t xml:space="preserve">Define etiology, physiopathology, symptoms and signs of urinary stone disease, diagnose urinary stone disease, make differential diagnosis, have an opinion about medical and surgical treatment of urinary stone disease, treat a patient with renal colic</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7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b w:val="1"/>
                      <w:sz w:val="14"/>
                      <w:szCs w:val="14"/>
                    </w:rPr>
                  </w:pPr>
                  <w:r w:rsidDel="00000000" w:rsidR="00000000" w:rsidRPr="00000000">
                    <w:rPr>
                      <w:b w:val="1"/>
                      <w:sz w:val="14"/>
                      <w:szCs w:val="14"/>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spacing w:line="240" w:lineRule="auto"/>
                    <w:rPr>
                      <w:sz w:val="16"/>
                      <w:szCs w:val="16"/>
                    </w:rPr>
                  </w:pPr>
                  <w:r w:rsidDel="00000000" w:rsidR="00000000" w:rsidRPr="00000000">
                    <w:rPr>
                      <w:color w:val="000000"/>
                      <w:sz w:val="16"/>
                      <w:szCs w:val="16"/>
                      <w:rtl w:val="0"/>
                    </w:rPr>
                    <w:t xml:space="preserve">Define etiology, physiopathology, symptoms and signs of BPH, diagnose BPH, make differential diagnosis, have an opinion about medical and surgical treatment of BPH</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7D">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7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b w:val="1"/>
                      <w:sz w:val="14"/>
                      <w:szCs w:val="14"/>
                    </w:rPr>
                  </w:pPr>
                  <w:r w:rsidDel="00000000" w:rsidR="00000000" w:rsidRPr="00000000">
                    <w:rPr>
                      <w:b w:val="1"/>
                      <w:sz w:val="14"/>
                      <w:szCs w:val="14"/>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spacing w:line="240" w:lineRule="auto"/>
                    <w:rPr>
                      <w:sz w:val="16"/>
                      <w:szCs w:val="16"/>
                    </w:rPr>
                  </w:pPr>
                  <w:r w:rsidDel="00000000" w:rsidR="00000000" w:rsidRPr="00000000">
                    <w:rPr>
                      <w:color w:val="000000"/>
                      <w:sz w:val="16"/>
                      <w:szCs w:val="16"/>
                      <w:rtl w:val="0"/>
                    </w:rPr>
                    <w:t xml:space="preserve">Make the definition of erectile dysfucntion, define etiology, physiopathology, symptoms and signs of erectile dysfunction, diagnose erectile dysfunction, make differential diagnosis, have an opinion about medical and surgical treatment of erectile dysfunction.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8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b w:val="1"/>
                      <w:sz w:val="14"/>
                      <w:szCs w:val="14"/>
                    </w:rPr>
                  </w:pPr>
                  <w:r w:rsidDel="00000000" w:rsidR="00000000" w:rsidRPr="00000000">
                    <w:rPr>
                      <w:b w:val="1"/>
                      <w:sz w:val="14"/>
                      <w:szCs w:val="14"/>
                      <w:rtl w:val="0"/>
                    </w:rPr>
                    <w:t xml:space="preserve">6</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spacing w:line="240" w:lineRule="auto"/>
                    <w:rPr>
                      <w:sz w:val="16"/>
                      <w:szCs w:val="16"/>
                    </w:rPr>
                  </w:pPr>
                  <w:r w:rsidDel="00000000" w:rsidR="00000000" w:rsidRPr="00000000">
                    <w:rPr>
                      <w:color w:val="000000"/>
                      <w:sz w:val="16"/>
                      <w:szCs w:val="16"/>
                      <w:rtl w:val="0"/>
                    </w:rPr>
                    <w:t xml:space="preserve">Make the definition of male infertility, define etiology, physiopathology, symptoms and signs of male infertility, diagnose male infertility, have an opinion about medical and surgical treatment of diagnose male infertility. </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5">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8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b w:val="1"/>
                      <w:sz w:val="14"/>
                      <w:szCs w:val="14"/>
                    </w:rPr>
                  </w:pPr>
                  <w:r w:rsidDel="00000000" w:rsidR="00000000" w:rsidRPr="00000000">
                    <w:rPr>
                      <w:b w:val="1"/>
                      <w:sz w:val="14"/>
                      <w:szCs w:val="14"/>
                      <w:rtl w:val="0"/>
                    </w:rPr>
                    <w:t xml:space="preserve">7</w:t>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8">
                  <w:pPr>
                    <w:spacing w:line="240" w:lineRule="auto"/>
                    <w:rPr>
                      <w:sz w:val="16"/>
                      <w:szCs w:val="16"/>
                    </w:rPr>
                  </w:pPr>
                  <w:r w:rsidDel="00000000" w:rsidR="00000000" w:rsidRPr="00000000">
                    <w:rPr>
                      <w:color w:val="000000"/>
                      <w:sz w:val="16"/>
                      <w:szCs w:val="16"/>
                      <w:rtl w:val="0"/>
                    </w:rPr>
                    <w:t xml:space="preserve">Define etiology, physiopathology, symptoms and signs of varicocele, diagnose varicocele, have an opinion about medical and surgical treatment of BPH</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8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b w:val="1"/>
                      <w:sz w:val="14"/>
                      <w:szCs w:val="14"/>
                    </w:rPr>
                  </w:pPr>
                  <w:r w:rsidDel="00000000" w:rsidR="00000000" w:rsidRPr="00000000">
                    <w:rPr>
                      <w:b w:val="1"/>
                      <w:sz w:val="14"/>
                      <w:szCs w:val="14"/>
                      <w:rtl w:val="0"/>
                    </w:rPr>
                    <w:t xml:space="preserve">8</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spacing w:line="240" w:lineRule="auto"/>
                    <w:rPr>
                      <w:sz w:val="16"/>
                      <w:szCs w:val="16"/>
                    </w:rPr>
                  </w:pPr>
                  <w:r w:rsidDel="00000000" w:rsidR="00000000" w:rsidRPr="00000000">
                    <w:rPr>
                      <w:color w:val="000000"/>
                      <w:sz w:val="16"/>
                      <w:szCs w:val="16"/>
                      <w:rtl w:val="0"/>
                    </w:rPr>
                    <w:t xml:space="preserve">Insert urinary catheter</w:t>
                  </w:r>
                  <w:r w:rsidDel="00000000" w:rsidR="00000000" w:rsidRPr="00000000">
                    <w:rPr>
                      <w:color w:val="ff0000"/>
                      <w:sz w:val="16"/>
                      <w:szCs w:val="16"/>
                      <w:rtl w:val="0"/>
                    </w:rPr>
                    <w:t xml:space="preserve">.</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8D">
                  <w:pPr>
                    <w:widowControl w:val="0"/>
                    <w:jc w:val="center"/>
                    <w:rPr>
                      <w:sz w:val="14"/>
                      <w:szCs w:val="14"/>
                    </w:rPr>
                  </w:pPr>
                  <w:r w:rsidDel="00000000" w:rsidR="00000000" w:rsidRPr="00000000">
                    <w:rPr>
                      <w:sz w:val="14"/>
                      <w:szCs w:val="14"/>
                      <w:rtl w:val="0"/>
                    </w:rPr>
                    <w:t xml:space="preserve">EY2,EY4, EY5</w:t>
                  </w:r>
                </w:p>
              </w:tc>
              <w:tc>
                <w:tcPr>
                  <w:tcMar>
                    <w:top w:w="40.0" w:type="dxa"/>
                    <w:left w:w="40.0" w:type="dxa"/>
                    <w:bottom w:w="40.0" w:type="dxa"/>
                    <w:right w:w="40.0" w:type="dxa"/>
                  </w:tcMar>
                </w:tcPr>
                <w:p w:rsidR="00000000" w:rsidDel="00000000" w:rsidP="00000000" w:rsidRDefault="00000000" w:rsidRPr="00000000" w14:paraId="0000008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b w:val="1"/>
                      <w:sz w:val="14"/>
                      <w:szCs w:val="14"/>
                    </w:rPr>
                  </w:pPr>
                  <w:r w:rsidDel="00000000" w:rsidR="00000000" w:rsidRPr="00000000">
                    <w:rPr>
                      <w:b w:val="1"/>
                      <w:sz w:val="14"/>
                      <w:szCs w:val="14"/>
                      <w:rtl w:val="0"/>
                    </w:rPr>
                    <w:t xml:space="preserve">9</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spacing w:line="240" w:lineRule="auto"/>
                    <w:rPr>
                      <w:sz w:val="16"/>
                      <w:szCs w:val="16"/>
                    </w:rPr>
                  </w:pPr>
                  <w:r w:rsidDel="00000000" w:rsidR="00000000" w:rsidRPr="00000000">
                    <w:rPr>
                      <w:color w:val="000000"/>
                      <w:sz w:val="16"/>
                      <w:szCs w:val="16"/>
                      <w:rtl w:val="0"/>
                    </w:rPr>
                    <w:t xml:space="preserve">Define etiology, types of undescenced testis, perform physical examination, know clinical consequences of undescended testis, diagnose BPH, make differential diagnosis, have an opinion about medical and surgical treatment of undescended testis.  </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9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b w:val="1"/>
                      <w:sz w:val="14"/>
                      <w:szCs w:val="14"/>
                    </w:rPr>
                  </w:pPr>
                  <w:r w:rsidDel="00000000" w:rsidR="00000000" w:rsidRPr="00000000">
                    <w:rPr>
                      <w:b w:val="1"/>
                      <w:sz w:val="14"/>
                      <w:szCs w:val="14"/>
                      <w:rtl w:val="0"/>
                    </w:rPr>
                    <w:t xml:space="preserve">10</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spacing w:line="240" w:lineRule="auto"/>
                    <w:rPr>
                      <w:sz w:val="16"/>
                      <w:szCs w:val="16"/>
                    </w:rPr>
                  </w:pPr>
                  <w:r w:rsidDel="00000000" w:rsidR="00000000" w:rsidRPr="00000000">
                    <w:rPr>
                      <w:color w:val="000000"/>
                      <w:sz w:val="16"/>
                      <w:szCs w:val="16"/>
                      <w:rtl w:val="0"/>
                    </w:rPr>
                    <w:t xml:space="preserve">Make the definition of</w:t>
                  </w:r>
                  <w:r w:rsidDel="00000000" w:rsidR="00000000" w:rsidRPr="00000000">
                    <w:rPr>
                      <w:color w:val="ff0000"/>
                      <w:sz w:val="16"/>
                      <w:szCs w:val="16"/>
                      <w:rtl w:val="0"/>
                    </w:rPr>
                    <w:t xml:space="preserve"> </w:t>
                  </w:r>
                  <w:r w:rsidDel="00000000" w:rsidR="00000000" w:rsidRPr="00000000">
                    <w:rPr>
                      <w:color w:val="000000"/>
                      <w:sz w:val="16"/>
                      <w:szCs w:val="16"/>
                      <w:rtl w:val="0"/>
                    </w:rPr>
                    <w:t xml:space="preserve">buried penis, define types of buried penis, know clinical consequences, type and timing of  treatment.</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5">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9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b w:val="1"/>
                      <w:sz w:val="14"/>
                      <w:szCs w:val="14"/>
                    </w:rPr>
                  </w:pPr>
                  <w:r w:rsidDel="00000000" w:rsidR="00000000" w:rsidRPr="00000000">
                    <w:rPr>
                      <w:b w:val="1"/>
                      <w:sz w:val="14"/>
                      <w:szCs w:val="14"/>
                      <w:rtl w:val="0"/>
                    </w:rPr>
                    <w:t xml:space="preserve">11</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spacing w:line="240" w:lineRule="auto"/>
                    <w:rPr>
                      <w:sz w:val="16"/>
                      <w:szCs w:val="16"/>
                    </w:rPr>
                  </w:pPr>
                  <w:r w:rsidDel="00000000" w:rsidR="00000000" w:rsidRPr="00000000">
                    <w:rPr>
                      <w:color w:val="000000"/>
                      <w:sz w:val="16"/>
                      <w:szCs w:val="16"/>
                      <w:rtl w:val="0"/>
                    </w:rPr>
                    <w:t xml:space="preserve">Make the definition of hypospadias, define types of hypospadias, know clinical consequences, type and timing of  treatment</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9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b w:val="1"/>
                      <w:sz w:val="14"/>
                      <w:szCs w:val="14"/>
                    </w:rPr>
                  </w:pPr>
                  <w:r w:rsidDel="00000000" w:rsidR="00000000" w:rsidRPr="00000000">
                    <w:rPr>
                      <w:b w:val="1"/>
                      <w:sz w:val="14"/>
                      <w:szCs w:val="14"/>
                      <w:rtl w:val="0"/>
                    </w:rPr>
                    <w:t xml:space="preserve">12</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spacing w:line="240" w:lineRule="auto"/>
                    <w:rPr>
                      <w:sz w:val="16"/>
                      <w:szCs w:val="16"/>
                    </w:rPr>
                  </w:pPr>
                  <w:r w:rsidDel="00000000" w:rsidR="00000000" w:rsidRPr="00000000">
                    <w:rPr>
                      <w:color w:val="000000"/>
                      <w:sz w:val="16"/>
                      <w:szCs w:val="16"/>
                      <w:rtl w:val="0"/>
                    </w:rPr>
                    <w:t xml:space="preserve">Make circumcision consultation.</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9D">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9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b w:val="1"/>
                      <w:sz w:val="14"/>
                      <w:szCs w:val="14"/>
                    </w:rPr>
                  </w:pPr>
                  <w:r w:rsidDel="00000000" w:rsidR="00000000" w:rsidRPr="00000000">
                    <w:rPr>
                      <w:b w:val="1"/>
                      <w:sz w:val="14"/>
                      <w:szCs w:val="14"/>
                      <w:rtl w:val="0"/>
                    </w:rPr>
                    <w:t xml:space="preserve">13</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spacing w:line="240" w:lineRule="auto"/>
                    <w:rPr>
                      <w:sz w:val="16"/>
                      <w:szCs w:val="16"/>
                    </w:rPr>
                  </w:pPr>
                  <w:r w:rsidDel="00000000" w:rsidR="00000000" w:rsidRPr="00000000">
                    <w:rPr>
                      <w:color w:val="000000"/>
                      <w:sz w:val="16"/>
                      <w:szCs w:val="16"/>
                      <w:rtl w:val="0"/>
                    </w:rPr>
                    <w:t xml:space="preserve">Perform emergency treatment and triage of urologic neonatal emergency.</w:t>
                  </w:r>
                  <w:r w:rsidDel="00000000" w:rsidR="00000000" w:rsidRPr="00000000">
                    <w:rPr>
                      <w:rtl w:val="0"/>
                    </w:rPr>
                  </w:r>
                </w:p>
              </w:tc>
              <w:tc>
                <w:tcPr>
                  <w:tcMar>
                    <w:top w:w="40.0" w:type="dxa"/>
                    <w:left w:w="40.0" w:type="dxa"/>
                    <w:bottom w:w="40.0" w:type="dxa"/>
                    <w:right w:w="40.0" w:type="dxa"/>
                  </w:tcMar>
                </w:tcPr>
                <w:p w:rsidR="00000000" w:rsidDel="00000000" w:rsidP="00000000" w:rsidRDefault="00000000" w:rsidRPr="00000000" w14:paraId="000000A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A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b w:val="1"/>
                      <w:sz w:val="14"/>
                      <w:szCs w:val="14"/>
                    </w:rPr>
                  </w:pPr>
                  <w:r w:rsidDel="00000000" w:rsidR="00000000" w:rsidRPr="00000000">
                    <w:rPr>
                      <w:b w:val="1"/>
                      <w:sz w:val="14"/>
                      <w:szCs w:val="14"/>
                      <w:rtl w:val="0"/>
                    </w:rPr>
                    <w:t xml:space="preserve">14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rPr>
                      <w:sz w:val="14"/>
                      <w:szCs w:val="14"/>
                    </w:rPr>
                  </w:pPr>
                  <w:r w:rsidDel="00000000" w:rsidR="00000000" w:rsidRPr="00000000">
                    <w:rPr>
                      <w:sz w:val="14"/>
                      <w:szCs w:val="14"/>
                      <w:rtl w:val="0"/>
                    </w:rPr>
                    <w:t xml:space="preserve">Perform physical examination of child hydrocele and ingiunal hernia andiagnose child hydrocele and ingiunal hernia and have an opinion about medical and surgical treatment of child hydrocele and ingiunal hernia.</w:t>
                  </w:r>
                </w:p>
              </w:tc>
              <w:tc>
                <w:tcPr>
                  <w:tcMar>
                    <w:top w:w="40.0" w:type="dxa"/>
                    <w:left w:w="40.0" w:type="dxa"/>
                    <w:bottom w:w="40.0" w:type="dxa"/>
                    <w:right w:w="40.0" w:type="dxa"/>
                  </w:tcMar>
                </w:tcPr>
                <w:p w:rsidR="00000000" w:rsidDel="00000000" w:rsidP="00000000" w:rsidRDefault="00000000" w:rsidRPr="00000000" w14:paraId="000000A5">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A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b w:val="1"/>
                      <w:sz w:val="14"/>
                      <w:szCs w:val="14"/>
                    </w:rPr>
                  </w:pPr>
                  <w:r w:rsidDel="00000000" w:rsidR="00000000" w:rsidRPr="00000000">
                    <w:rPr>
                      <w:b w:val="1"/>
                      <w:sz w:val="14"/>
                      <w:szCs w:val="14"/>
                      <w:rtl w:val="0"/>
                    </w:rPr>
                    <w:t xml:space="preserve">15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rPr>
                      <w:sz w:val="14"/>
                      <w:szCs w:val="14"/>
                    </w:rPr>
                  </w:pPr>
                  <w:r w:rsidDel="00000000" w:rsidR="00000000" w:rsidRPr="00000000">
                    <w:rPr>
                      <w:sz w:val="14"/>
                      <w:szCs w:val="14"/>
                      <w:rtl w:val="0"/>
                    </w:rPr>
                    <w:t xml:space="preserve">Diagnose urologic emergency cases, perform their referral following  initial intervention and emergency treatment and make triage of patients. </w:t>
                  </w:r>
                </w:p>
              </w:tc>
              <w:tc>
                <w:tcPr>
                  <w:tcMar>
                    <w:top w:w="40.0" w:type="dxa"/>
                    <w:left w:w="40.0" w:type="dxa"/>
                    <w:bottom w:w="40.0" w:type="dxa"/>
                    <w:right w:w="40.0" w:type="dxa"/>
                  </w:tcMar>
                </w:tcPr>
                <w:p w:rsidR="00000000" w:rsidDel="00000000" w:rsidP="00000000" w:rsidRDefault="00000000" w:rsidRPr="00000000" w14:paraId="000000A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A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b w:val="1"/>
                      <w:sz w:val="14"/>
                      <w:szCs w:val="14"/>
                    </w:rPr>
                  </w:pPr>
                  <w:r w:rsidDel="00000000" w:rsidR="00000000" w:rsidRPr="00000000">
                    <w:rPr>
                      <w:b w:val="1"/>
                      <w:sz w:val="14"/>
                      <w:szCs w:val="14"/>
                      <w:rtl w:val="0"/>
                    </w:rPr>
                    <w:t xml:space="preserve">16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rPr>
                      <w:sz w:val="14"/>
                      <w:szCs w:val="14"/>
                    </w:rPr>
                  </w:pPr>
                  <w:r w:rsidDel="00000000" w:rsidR="00000000" w:rsidRPr="00000000">
                    <w:rPr>
                      <w:sz w:val="14"/>
                      <w:szCs w:val="14"/>
                      <w:rtl w:val="0"/>
                    </w:rPr>
                    <w:t xml:space="preserve">Know basic approach to urinary and genital  traumas.</w:t>
                  </w:r>
                </w:p>
              </w:tc>
              <w:tc>
                <w:tcPr>
                  <w:tcMar>
                    <w:top w:w="40.0" w:type="dxa"/>
                    <w:left w:w="40.0" w:type="dxa"/>
                    <w:bottom w:w="40.0" w:type="dxa"/>
                    <w:right w:w="40.0" w:type="dxa"/>
                  </w:tcMar>
                </w:tcPr>
                <w:p w:rsidR="00000000" w:rsidDel="00000000" w:rsidP="00000000" w:rsidRDefault="00000000" w:rsidRPr="00000000" w14:paraId="000000AD">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A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widowControl w:val="0"/>
                    <w:jc w:val="center"/>
                    <w:rPr>
                      <w:b w:val="1"/>
                      <w:sz w:val="14"/>
                      <w:szCs w:val="14"/>
                    </w:rPr>
                  </w:pPr>
                  <w:r w:rsidDel="00000000" w:rsidR="00000000" w:rsidRPr="00000000">
                    <w:rPr>
                      <w:b w:val="1"/>
                      <w:sz w:val="14"/>
                      <w:szCs w:val="14"/>
                      <w:rtl w:val="0"/>
                    </w:rPr>
                    <w:t xml:space="preserve">17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widowControl w:val="0"/>
                    <w:rPr>
                      <w:sz w:val="14"/>
                      <w:szCs w:val="14"/>
                    </w:rPr>
                  </w:pPr>
                  <w:r w:rsidDel="00000000" w:rsidR="00000000" w:rsidRPr="00000000">
                    <w:rPr>
                      <w:sz w:val="14"/>
                      <w:szCs w:val="14"/>
                      <w:rtl w:val="0"/>
                    </w:rPr>
                    <w:t xml:space="preserve">Define characretistics of cystic renal diseases and know clinical consequences, and follow up. </w:t>
                  </w:r>
                </w:p>
              </w:tc>
              <w:tc>
                <w:tcPr>
                  <w:tcMar>
                    <w:top w:w="40.0" w:type="dxa"/>
                    <w:left w:w="40.0" w:type="dxa"/>
                    <w:bottom w:w="40.0" w:type="dxa"/>
                    <w:right w:w="40.0" w:type="dxa"/>
                  </w:tcMar>
                </w:tcPr>
                <w:p w:rsidR="00000000" w:rsidDel="00000000" w:rsidP="00000000" w:rsidRDefault="00000000" w:rsidRPr="00000000" w14:paraId="000000B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B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3">
                  <w:pPr>
                    <w:widowControl w:val="0"/>
                    <w:jc w:val="center"/>
                    <w:rPr>
                      <w:b w:val="1"/>
                      <w:sz w:val="14"/>
                      <w:szCs w:val="14"/>
                    </w:rPr>
                  </w:pPr>
                  <w:r w:rsidDel="00000000" w:rsidR="00000000" w:rsidRPr="00000000">
                    <w:rPr>
                      <w:b w:val="1"/>
                      <w:sz w:val="14"/>
                      <w:szCs w:val="14"/>
                      <w:rtl w:val="0"/>
                    </w:rPr>
                    <w:t xml:space="preserve">18</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4">
                  <w:pPr>
                    <w:widowControl w:val="0"/>
                    <w:rPr>
                      <w:sz w:val="14"/>
                      <w:szCs w:val="14"/>
                    </w:rPr>
                  </w:pPr>
                  <w:r w:rsidDel="00000000" w:rsidR="00000000" w:rsidRPr="00000000">
                    <w:rPr>
                      <w:sz w:val="14"/>
                      <w:szCs w:val="14"/>
                      <w:rtl w:val="0"/>
                    </w:rPr>
                    <w:t xml:space="preserve">Know symptoms and signs of urinary tract infections, make differential diagnosis and treat infections according to their types.</w:t>
                  </w:r>
                </w:p>
              </w:tc>
              <w:tc>
                <w:tcPr>
                  <w:tcMar>
                    <w:top w:w="40.0" w:type="dxa"/>
                    <w:left w:w="40.0" w:type="dxa"/>
                    <w:bottom w:w="40.0" w:type="dxa"/>
                    <w:right w:w="40.0" w:type="dxa"/>
                  </w:tcMar>
                </w:tcPr>
                <w:p w:rsidR="00000000" w:rsidDel="00000000" w:rsidP="00000000" w:rsidRDefault="00000000" w:rsidRPr="00000000" w14:paraId="000000B5">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B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7">
                  <w:pPr>
                    <w:widowControl w:val="0"/>
                    <w:jc w:val="center"/>
                    <w:rPr>
                      <w:b w:val="1"/>
                      <w:sz w:val="14"/>
                      <w:szCs w:val="14"/>
                    </w:rPr>
                  </w:pPr>
                  <w:r w:rsidDel="00000000" w:rsidR="00000000" w:rsidRPr="00000000">
                    <w:rPr>
                      <w:b w:val="1"/>
                      <w:sz w:val="14"/>
                      <w:szCs w:val="14"/>
                      <w:rtl w:val="0"/>
                    </w:rPr>
                    <w:t xml:space="preserve">19</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8">
                  <w:pPr>
                    <w:widowControl w:val="0"/>
                    <w:rPr>
                      <w:sz w:val="14"/>
                      <w:szCs w:val="14"/>
                    </w:rPr>
                  </w:pPr>
                  <w:r w:rsidDel="00000000" w:rsidR="00000000" w:rsidRPr="00000000">
                    <w:rPr>
                      <w:sz w:val="14"/>
                      <w:szCs w:val="14"/>
                      <w:rtl w:val="0"/>
                    </w:rPr>
                    <w:t xml:space="preserve">Know symptoms and signs of sexually transmitted infections, make differential diagnosis and treat them according to their types.</w:t>
                  </w:r>
                </w:p>
              </w:tc>
              <w:tc>
                <w:tcPr>
                  <w:tcMar>
                    <w:top w:w="40.0" w:type="dxa"/>
                    <w:left w:w="40.0" w:type="dxa"/>
                    <w:bottom w:w="40.0" w:type="dxa"/>
                    <w:right w:w="40.0" w:type="dxa"/>
                  </w:tcMar>
                </w:tcPr>
                <w:p w:rsidR="00000000" w:rsidDel="00000000" w:rsidP="00000000" w:rsidRDefault="00000000" w:rsidRPr="00000000" w14:paraId="000000B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B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B">
                  <w:pPr>
                    <w:widowControl w:val="0"/>
                    <w:jc w:val="center"/>
                    <w:rPr>
                      <w:b w:val="1"/>
                      <w:sz w:val="14"/>
                      <w:szCs w:val="14"/>
                    </w:rPr>
                  </w:pPr>
                  <w:r w:rsidDel="00000000" w:rsidR="00000000" w:rsidRPr="00000000">
                    <w:rPr>
                      <w:b w:val="1"/>
                      <w:sz w:val="14"/>
                      <w:szCs w:val="14"/>
                      <w:rtl w:val="0"/>
                    </w:rPr>
                    <w:t xml:space="preserve">20</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C">
                  <w:pPr>
                    <w:widowControl w:val="0"/>
                    <w:rPr>
                      <w:sz w:val="14"/>
                      <w:szCs w:val="14"/>
                    </w:rPr>
                  </w:pPr>
                  <w:r w:rsidDel="00000000" w:rsidR="00000000" w:rsidRPr="00000000">
                    <w:rPr>
                      <w:sz w:val="14"/>
                      <w:szCs w:val="14"/>
                      <w:rtl w:val="0"/>
                    </w:rPr>
                    <w:t xml:space="preserve">Know symptoms, signs and diagnosis of urinary tuberculosis, make differential diagnosis.</w:t>
                  </w:r>
                </w:p>
              </w:tc>
              <w:tc>
                <w:tcPr>
                  <w:tcMar>
                    <w:top w:w="40.0" w:type="dxa"/>
                    <w:left w:w="40.0" w:type="dxa"/>
                    <w:bottom w:w="40.0" w:type="dxa"/>
                    <w:right w:w="40.0" w:type="dxa"/>
                  </w:tcMar>
                </w:tcPr>
                <w:p w:rsidR="00000000" w:rsidDel="00000000" w:rsidP="00000000" w:rsidRDefault="00000000" w:rsidRPr="00000000" w14:paraId="000000BD">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B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F">
                  <w:pPr>
                    <w:widowControl w:val="0"/>
                    <w:jc w:val="center"/>
                    <w:rPr>
                      <w:b w:val="1"/>
                      <w:sz w:val="14"/>
                      <w:szCs w:val="14"/>
                    </w:rPr>
                  </w:pPr>
                  <w:r w:rsidDel="00000000" w:rsidR="00000000" w:rsidRPr="00000000">
                    <w:rPr>
                      <w:b w:val="1"/>
                      <w:sz w:val="14"/>
                      <w:szCs w:val="14"/>
                      <w:rtl w:val="0"/>
                    </w:rPr>
                    <w:t xml:space="preserve">21</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0">
                  <w:pPr>
                    <w:widowControl w:val="0"/>
                    <w:rPr>
                      <w:sz w:val="14"/>
                      <w:szCs w:val="14"/>
                    </w:rPr>
                  </w:pPr>
                  <w:r w:rsidDel="00000000" w:rsidR="00000000" w:rsidRPr="00000000">
                    <w:rPr>
                      <w:sz w:val="14"/>
                      <w:szCs w:val="14"/>
                      <w:rtl w:val="0"/>
                    </w:rPr>
                    <w:t xml:space="preserve">Know risk factors, symptoms, signs, laboratory findings, imaging methods, and first treatment of testis cancer </w:t>
                  </w:r>
                </w:p>
              </w:tc>
              <w:tc>
                <w:tcPr>
                  <w:tcMar>
                    <w:top w:w="40.0" w:type="dxa"/>
                    <w:left w:w="40.0" w:type="dxa"/>
                    <w:bottom w:w="40.0" w:type="dxa"/>
                    <w:right w:w="40.0" w:type="dxa"/>
                  </w:tcMar>
                </w:tcPr>
                <w:p w:rsidR="00000000" w:rsidDel="00000000" w:rsidP="00000000" w:rsidRDefault="00000000" w:rsidRPr="00000000" w14:paraId="000000C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C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3">
                  <w:pPr>
                    <w:widowControl w:val="0"/>
                    <w:jc w:val="center"/>
                    <w:rPr>
                      <w:b w:val="1"/>
                      <w:sz w:val="14"/>
                      <w:szCs w:val="14"/>
                    </w:rPr>
                  </w:pPr>
                  <w:r w:rsidDel="00000000" w:rsidR="00000000" w:rsidRPr="00000000">
                    <w:rPr>
                      <w:b w:val="1"/>
                      <w:sz w:val="14"/>
                      <w:szCs w:val="14"/>
                      <w:rtl w:val="0"/>
                    </w:rPr>
                    <w:t xml:space="preserve">22</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4">
                  <w:pPr>
                    <w:widowControl w:val="0"/>
                    <w:rPr>
                      <w:sz w:val="14"/>
                      <w:szCs w:val="14"/>
                    </w:rPr>
                  </w:pPr>
                  <w:r w:rsidDel="00000000" w:rsidR="00000000" w:rsidRPr="00000000">
                    <w:rPr>
                      <w:sz w:val="14"/>
                      <w:szCs w:val="14"/>
                      <w:rtl w:val="0"/>
                    </w:rPr>
                    <w:t xml:space="preserve">Know risk factors, symptoms, signs, laboratory findings, imaging methods, and first treatment of bladder cancer </w:t>
                  </w:r>
                </w:p>
              </w:tc>
              <w:tc>
                <w:tcPr>
                  <w:tcMar>
                    <w:top w:w="40.0" w:type="dxa"/>
                    <w:left w:w="40.0" w:type="dxa"/>
                    <w:bottom w:w="40.0" w:type="dxa"/>
                    <w:right w:w="40.0" w:type="dxa"/>
                  </w:tcMar>
                </w:tcPr>
                <w:p w:rsidR="00000000" w:rsidDel="00000000" w:rsidP="00000000" w:rsidRDefault="00000000" w:rsidRPr="00000000" w14:paraId="000000C5">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C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7">
                  <w:pPr>
                    <w:widowControl w:val="0"/>
                    <w:jc w:val="center"/>
                    <w:rPr>
                      <w:b w:val="1"/>
                      <w:sz w:val="14"/>
                      <w:szCs w:val="14"/>
                    </w:rPr>
                  </w:pPr>
                  <w:r w:rsidDel="00000000" w:rsidR="00000000" w:rsidRPr="00000000">
                    <w:rPr>
                      <w:b w:val="1"/>
                      <w:sz w:val="14"/>
                      <w:szCs w:val="14"/>
                      <w:rtl w:val="0"/>
                    </w:rPr>
                    <w:t xml:space="preserve">23</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8">
                  <w:pPr>
                    <w:widowControl w:val="0"/>
                    <w:rPr>
                      <w:sz w:val="14"/>
                      <w:szCs w:val="14"/>
                    </w:rPr>
                  </w:pPr>
                  <w:r w:rsidDel="00000000" w:rsidR="00000000" w:rsidRPr="00000000">
                    <w:rPr>
                      <w:sz w:val="14"/>
                      <w:szCs w:val="14"/>
                      <w:rtl w:val="0"/>
                    </w:rPr>
                    <w:t xml:space="preserve">Know risk factors, symptoms, signs, laboratory findings, imaging methods, and first treatment of renal cancer</w:t>
                  </w:r>
                </w:p>
              </w:tc>
              <w:tc>
                <w:tcPr>
                  <w:tcMar>
                    <w:top w:w="40.0" w:type="dxa"/>
                    <w:left w:w="40.0" w:type="dxa"/>
                    <w:bottom w:w="40.0" w:type="dxa"/>
                    <w:right w:w="40.0" w:type="dxa"/>
                  </w:tcMar>
                </w:tcPr>
                <w:p w:rsidR="00000000" w:rsidDel="00000000" w:rsidP="00000000" w:rsidRDefault="00000000" w:rsidRPr="00000000" w14:paraId="000000C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C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B">
                  <w:pPr>
                    <w:widowControl w:val="0"/>
                    <w:jc w:val="center"/>
                    <w:rPr>
                      <w:b w:val="1"/>
                      <w:sz w:val="14"/>
                      <w:szCs w:val="14"/>
                    </w:rPr>
                  </w:pPr>
                  <w:r w:rsidDel="00000000" w:rsidR="00000000" w:rsidRPr="00000000">
                    <w:rPr>
                      <w:b w:val="1"/>
                      <w:sz w:val="14"/>
                      <w:szCs w:val="14"/>
                      <w:rtl w:val="0"/>
                    </w:rPr>
                    <w:t xml:space="preserve">24</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C">
                  <w:pPr>
                    <w:widowControl w:val="0"/>
                    <w:rPr>
                      <w:sz w:val="14"/>
                      <w:szCs w:val="14"/>
                    </w:rPr>
                  </w:pPr>
                  <w:r w:rsidDel="00000000" w:rsidR="00000000" w:rsidRPr="00000000">
                    <w:rPr>
                      <w:sz w:val="14"/>
                      <w:szCs w:val="14"/>
                      <w:rtl w:val="0"/>
                    </w:rPr>
                    <w:t xml:space="preserve">Know risk factors, symptoms, signs, laboratory findings, imaging methods, and first treatment of prostate cancer</w:t>
                  </w:r>
                </w:p>
              </w:tc>
              <w:tc>
                <w:tcPr>
                  <w:tcMar>
                    <w:top w:w="40.0" w:type="dxa"/>
                    <w:left w:w="40.0" w:type="dxa"/>
                    <w:bottom w:w="40.0" w:type="dxa"/>
                    <w:right w:w="40.0" w:type="dxa"/>
                  </w:tcMar>
                </w:tcPr>
                <w:p w:rsidR="00000000" w:rsidDel="00000000" w:rsidP="00000000" w:rsidRDefault="00000000" w:rsidRPr="00000000" w14:paraId="000000CD">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CE">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CF">
                  <w:pPr>
                    <w:widowControl w:val="0"/>
                    <w:jc w:val="center"/>
                    <w:rPr>
                      <w:b w:val="1"/>
                      <w:sz w:val="14"/>
                      <w:szCs w:val="14"/>
                    </w:rPr>
                  </w:pPr>
                  <w:r w:rsidDel="00000000" w:rsidR="00000000" w:rsidRPr="00000000">
                    <w:rPr>
                      <w:b w:val="1"/>
                      <w:sz w:val="14"/>
                      <w:szCs w:val="14"/>
                      <w:rtl w:val="0"/>
                    </w:rPr>
                    <w:t xml:space="preserve">25</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rPr>
                      <w:sz w:val="14"/>
                      <w:szCs w:val="14"/>
                    </w:rPr>
                  </w:pPr>
                  <w:r w:rsidDel="00000000" w:rsidR="00000000" w:rsidRPr="00000000">
                    <w:rPr>
                      <w:sz w:val="14"/>
                      <w:szCs w:val="14"/>
                      <w:rtl w:val="0"/>
                    </w:rPr>
                    <w:t xml:space="preserve">Know risk factors, symptoms, signs, laboratory findings, imaging methods, and first treatment of upper urinary tract cancer</w:t>
                  </w:r>
                </w:p>
              </w:tc>
              <w:tc>
                <w:tcPr>
                  <w:tcMar>
                    <w:top w:w="40.0" w:type="dxa"/>
                    <w:left w:w="40.0" w:type="dxa"/>
                    <w:bottom w:w="40.0" w:type="dxa"/>
                    <w:right w:w="40.0" w:type="dxa"/>
                  </w:tcMar>
                </w:tcPr>
                <w:p w:rsidR="00000000" w:rsidDel="00000000" w:rsidP="00000000" w:rsidRDefault="00000000" w:rsidRPr="00000000" w14:paraId="000000D1">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D2">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3">
                  <w:pPr>
                    <w:widowControl w:val="0"/>
                    <w:jc w:val="center"/>
                    <w:rPr>
                      <w:b w:val="1"/>
                      <w:sz w:val="14"/>
                      <w:szCs w:val="14"/>
                    </w:rPr>
                  </w:pPr>
                  <w:r w:rsidDel="00000000" w:rsidR="00000000" w:rsidRPr="00000000">
                    <w:rPr>
                      <w:b w:val="1"/>
                      <w:sz w:val="14"/>
                      <w:szCs w:val="14"/>
                      <w:rtl w:val="0"/>
                    </w:rPr>
                    <w:t xml:space="preserve">26</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4">
                  <w:pPr>
                    <w:widowControl w:val="0"/>
                    <w:rPr>
                      <w:sz w:val="14"/>
                      <w:szCs w:val="14"/>
                    </w:rPr>
                  </w:pPr>
                  <w:r w:rsidDel="00000000" w:rsidR="00000000" w:rsidRPr="00000000">
                    <w:rPr>
                      <w:sz w:val="14"/>
                      <w:szCs w:val="14"/>
                      <w:rtl w:val="0"/>
                    </w:rPr>
                    <w:t xml:space="preserve">Know neurophysiology of bladder storage and empting and types of neuropathic bladder and have and opinion about its medical treatment</w:t>
                  </w:r>
                </w:p>
              </w:tc>
              <w:tc>
                <w:tcPr>
                  <w:tcMar>
                    <w:top w:w="40.0" w:type="dxa"/>
                    <w:left w:w="40.0" w:type="dxa"/>
                    <w:bottom w:w="40.0" w:type="dxa"/>
                    <w:right w:w="40.0" w:type="dxa"/>
                  </w:tcMar>
                </w:tcPr>
                <w:p w:rsidR="00000000" w:rsidDel="00000000" w:rsidP="00000000" w:rsidRDefault="00000000" w:rsidRPr="00000000" w14:paraId="000000D5">
                  <w:pPr>
                    <w:widowControl w:val="0"/>
                    <w:jc w:val="center"/>
                    <w:rPr>
                      <w:sz w:val="14"/>
                      <w:szCs w:val="14"/>
                    </w:rPr>
                  </w:pPr>
                  <w:r w:rsidDel="00000000" w:rsidR="00000000" w:rsidRPr="00000000">
                    <w:rPr>
                      <w:sz w:val="14"/>
                      <w:szCs w:val="14"/>
                      <w:rtl w:val="0"/>
                    </w:rPr>
                    <w:t xml:space="preserve">EY2,EY5</w:t>
                  </w:r>
                </w:p>
              </w:tc>
              <w:tc>
                <w:tcPr>
                  <w:tcMar>
                    <w:top w:w="40.0" w:type="dxa"/>
                    <w:left w:w="40.0" w:type="dxa"/>
                    <w:bottom w:w="40.0" w:type="dxa"/>
                    <w:right w:w="40.0" w:type="dxa"/>
                  </w:tcMar>
                </w:tcPr>
                <w:p w:rsidR="00000000" w:rsidDel="00000000" w:rsidP="00000000" w:rsidRDefault="00000000" w:rsidRPr="00000000" w14:paraId="000000D6">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7">
                  <w:pPr>
                    <w:widowControl w:val="0"/>
                    <w:jc w:val="center"/>
                    <w:rPr>
                      <w:b w:val="1"/>
                      <w:sz w:val="14"/>
                      <w:szCs w:val="14"/>
                    </w:rPr>
                  </w:pPr>
                  <w:r w:rsidDel="00000000" w:rsidR="00000000" w:rsidRPr="00000000">
                    <w:rPr>
                      <w:b w:val="1"/>
                      <w:sz w:val="14"/>
                      <w:szCs w:val="14"/>
                      <w:rtl w:val="0"/>
                    </w:rPr>
                    <w:t xml:space="preserve">27</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8">
                  <w:pPr>
                    <w:widowControl w:val="0"/>
                    <w:rPr>
                      <w:sz w:val="14"/>
                      <w:szCs w:val="14"/>
                    </w:rPr>
                  </w:pPr>
                  <w:r w:rsidDel="00000000" w:rsidR="00000000" w:rsidRPr="00000000">
                    <w:rPr>
                      <w:sz w:val="14"/>
                      <w:szCs w:val="14"/>
                      <w:rtl w:val="0"/>
                    </w:rPr>
                    <w:t xml:space="preserve">Know types of urinary incontince and treatment options according to types of urinary incontinence.</w:t>
                  </w:r>
                </w:p>
              </w:tc>
              <w:tc>
                <w:tcPr>
                  <w:tcMar>
                    <w:top w:w="40.0" w:type="dxa"/>
                    <w:left w:w="40.0" w:type="dxa"/>
                    <w:bottom w:w="40.0" w:type="dxa"/>
                    <w:right w:w="40.0" w:type="dxa"/>
                  </w:tcMar>
                </w:tcPr>
                <w:p w:rsidR="00000000" w:rsidDel="00000000" w:rsidP="00000000" w:rsidRDefault="00000000" w:rsidRPr="00000000" w14:paraId="000000D9">
                  <w:pPr>
                    <w:widowControl w:val="0"/>
                    <w:jc w:val="center"/>
                    <w:rPr>
                      <w:sz w:val="14"/>
                      <w:szCs w:val="14"/>
                    </w:rPr>
                  </w:pPr>
                  <w:r w:rsidDel="00000000" w:rsidR="00000000" w:rsidRPr="00000000">
                    <w:rPr>
                      <w:sz w:val="14"/>
                      <w:szCs w:val="14"/>
                      <w:rtl w:val="0"/>
                    </w:rPr>
                    <w:t xml:space="preserve">EY2, EY5</w:t>
                  </w:r>
                </w:p>
              </w:tc>
              <w:tc>
                <w:tcPr>
                  <w:tcMar>
                    <w:top w:w="40.0" w:type="dxa"/>
                    <w:left w:w="40.0" w:type="dxa"/>
                    <w:bottom w:w="40.0" w:type="dxa"/>
                    <w:right w:w="40.0" w:type="dxa"/>
                  </w:tcMar>
                </w:tcPr>
                <w:p w:rsidR="00000000" w:rsidDel="00000000" w:rsidP="00000000" w:rsidRDefault="00000000" w:rsidRPr="00000000" w14:paraId="000000DA">
                  <w:pPr>
                    <w:widowControl w:val="0"/>
                    <w:jc w:val="center"/>
                    <w:rPr>
                      <w:sz w:val="14"/>
                      <w:szCs w:val="14"/>
                    </w:rPr>
                  </w:pPr>
                  <w:r w:rsidDel="00000000" w:rsidR="00000000" w:rsidRPr="00000000">
                    <w:rPr>
                      <w:sz w:val="14"/>
                      <w:szCs w:val="14"/>
                      <w:rtl w:val="0"/>
                    </w:rPr>
                    <w:t xml:space="preserve">ÖD1,ÖD3,ÖD4</w:t>
                  </w:r>
                </w:p>
              </w:tc>
            </w:tr>
            <w:tr>
              <w:trPr>
                <w:cantSplit w:val="0"/>
                <w:tblHeader w:val="0"/>
              </w:trPr>
              <w:tc>
                <w:tcPr>
                  <w:tcBorders>
                    <w:top w:color="cccccc" w:space="0" w:sz="6" w:val="single"/>
                    <w:left w:color="000000"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B">
                  <w:pPr>
                    <w:widowControl w:val="0"/>
                    <w:jc w:val="center"/>
                    <w:rPr>
                      <w:b w:val="1"/>
                      <w:sz w:val="14"/>
                      <w:szCs w:val="14"/>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C">
                  <w:pPr>
                    <w:widowControl w:val="0"/>
                    <w:rPr>
                      <w:sz w:val="14"/>
                      <w:szCs w:val="14"/>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D">
                  <w:pPr>
                    <w:widowControl w:val="0"/>
                    <w:jc w:val="center"/>
                    <w:rPr>
                      <w:sz w:val="14"/>
                      <w:szCs w:val="14"/>
                    </w:rPr>
                  </w:pPr>
                  <w:r w:rsidDel="00000000" w:rsidR="00000000" w:rsidRPr="00000000">
                    <w:rPr>
                      <w:rtl w:val="0"/>
                    </w:rPr>
                  </w:r>
                </w:p>
              </w:tc>
              <w:tc>
                <w:tcPr>
                  <w:tcBorders>
                    <w:top w:color="cccccc" w:space="0" w:sz="6" w:val="single"/>
                    <w:left w:color="cccccc" w:space="0" w:sz="6" w:val="single"/>
                    <w:bottom w:color="000000" w:space="0" w:sz="4"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DE">
                  <w:pPr>
                    <w:widowControl w:val="0"/>
                    <w:jc w:val="center"/>
                    <w:rPr>
                      <w:sz w:val="14"/>
                      <w:szCs w:val="14"/>
                    </w:rPr>
                  </w:pPr>
                  <w:r w:rsidDel="00000000" w:rsidR="00000000" w:rsidRPr="00000000">
                    <w:rPr>
                      <w:rtl w:val="0"/>
                    </w:rPr>
                  </w:r>
                </w:p>
              </w:tc>
            </w:tr>
          </w:tbl>
          <w:p w:rsidR="00000000" w:rsidDel="00000000" w:rsidP="00000000" w:rsidRDefault="00000000" w:rsidRPr="00000000" w14:paraId="000000DF">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0">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0E1">
      <w:pPr>
        <w:rPr>
          <w:b w:val="1"/>
        </w:rPr>
      </w:pPr>
      <w:r w:rsidDel="00000000" w:rsidR="00000000" w:rsidRPr="00000000">
        <w:rPr>
          <w:rtl w:val="0"/>
        </w:rPr>
      </w:r>
    </w:p>
    <w:p w:rsidR="00000000" w:rsidDel="00000000" w:rsidP="00000000" w:rsidRDefault="00000000" w:rsidRPr="00000000" w14:paraId="000000E2">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E5">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E6">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E7">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E8">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E9">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EA">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EB">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EC">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ED">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EE">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EF">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F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b w:val="1"/>
        </w:rPr>
      </w:pPr>
      <w:r w:rsidDel="00000000" w:rsidR="00000000" w:rsidRPr="00000000">
        <w:rPr>
          <w:rtl w:val="0"/>
        </w:rPr>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numPr>
                <w:ilvl w:val="0"/>
                <w:numId w:val="3"/>
              </w:numPr>
              <w:spacing w:after="0" w:line="259" w:lineRule="auto"/>
              <w:ind w:left="720" w:hanging="360"/>
              <w:rPr>
                <w:sz w:val="16"/>
                <w:szCs w:val="16"/>
              </w:rPr>
            </w:pPr>
            <w:r w:rsidDel="00000000" w:rsidR="00000000" w:rsidRPr="00000000">
              <w:rPr>
                <w:sz w:val="16"/>
                <w:szCs w:val="16"/>
                <w:rtl w:val="0"/>
              </w:rPr>
              <w:t xml:space="preserve">Evolution of urethral sounds, indication of urethral sound insertion, sound types, choice  of urethral sound according to indication, technique of urethral sound insertion and complications.</w:t>
            </w:r>
          </w:p>
          <w:p w:rsidR="00000000" w:rsidDel="00000000" w:rsidP="00000000" w:rsidRDefault="00000000" w:rsidRPr="00000000" w14:paraId="000000FA">
            <w:pPr>
              <w:numPr>
                <w:ilvl w:val="0"/>
                <w:numId w:val="3"/>
              </w:numPr>
              <w:spacing w:after="0" w:line="259" w:lineRule="auto"/>
              <w:ind w:left="720" w:hanging="360"/>
              <w:rPr>
                <w:sz w:val="16"/>
                <w:szCs w:val="16"/>
              </w:rPr>
            </w:pPr>
            <w:r w:rsidDel="00000000" w:rsidR="00000000" w:rsidRPr="00000000">
              <w:rPr>
                <w:sz w:val="16"/>
                <w:szCs w:val="16"/>
                <w:rtl w:val="0"/>
              </w:rPr>
              <w:t xml:space="preserve">Embriologic development of urogenital system and mechanism of urogenital anomalies.</w:t>
            </w:r>
          </w:p>
          <w:p w:rsidR="00000000" w:rsidDel="00000000" w:rsidP="00000000" w:rsidRDefault="00000000" w:rsidRPr="00000000" w14:paraId="000000FB">
            <w:pPr>
              <w:numPr>
                <w:ilvl w:val="0"/>
                <w:numId w:val="3"/>
              </w:numPr>
              <w:spacing w:after="0" w:line="259" w:lineRule="auto"/>
              <w:ind w:left="720" w:hanging="360"/>
              <w:rPr>
                <w:sz w:val="16"/>
                <w:szCs w:val="16"/>
              </w:rPr>
            </w:pPr>
            <w:r w:rsidDel="00000000" w:rsidR="00000000" w:rsidRPr="00000000">
              <w:rPr>
                <w:sz w:val="16"/>
                <w:szCs w:val="16"/>
                <w:rtl w:val="0"/>
              </w:rPr>
              <w:t xml:space="preserve">Prostate anatomy, physiology, physiopathology of benign prostate obstruction, symptoms, signs, diagnosis, differential diagnosis and treatment methods of benign prostate obstruction.</w:t>
            </w:r>
          </w:p>
          <w:p w:rsidR="00000000" w:rsidDel="00000000" w:rsidP="00000000" w:rsidRDefault="00000000" w:rsidRPr="00000000" w14:paraId="000000FC">
            <w:pPr>
              <w:numPr>
                <w:ilvl w:val="0"/>
                <w:numId w:val="3"/>
              </w:numPr>
              <w:spacing w:after="0" w:line="259" w:lineRule="auto"/>
              <w:ind w:left="720" w:hanging="360"/>
              <w:rPr>
                <w:sz w:val="16"/>
                <w:szCs w:val="16"/>
              </w:rPr>
            </w:pPr>
            <w:r w:rsidDel="00000000" w:rsidR="00000000" w:rsidRPr="00000000">
              <w:rPr>
                <w:sz w:val="16"/>
                <w:szCs w:val="16"/>
                <w:rtl w:val="0"/>
              </w:rPr>
              <w:t xml:space="preserve">Penil anatomy, erection physiology, physiopathology of erectile dysfucntion, types, risk factors, signs and symptoms of ED, importance of ED for young patient, medical and surgical treatment methods, contraindication of medical treatment.</w:t>
            </w:r>
          </w:p>
          <w:p w:rsidR="00000000" w:rsidDel="00000000" w:rsidP="00000000" w:rsidRDefault="00000000" w:rsidRPr="00000000" w14:paraId="000000FD">
            <w:pPr>
              <w:numPr>
                <w:ilvl w:val="0"/>
                <w:numId w:val="3"/>
              </w:numPr>
              <w:spacing w:after="0" w:line="259" w:lineRule="auto"/>
              <w:ind w:left="720" w:hanging="360"/>
              <w:rPr>
                <w:sz w:val="16"/>
                <w:szCs w:val="16"/>
              </w:rPr>
            </w:pPr>
            <w:r w:rsidDel="00000000" w:rsidR="00000000" w:rsidRPr="00000000">
              <w:rPr>
                <w:sz w:val="16"/>
                <w:szCs w:val="16"/>
                <w:rtl w:val="0"/>
              </w:rPr>
              <w:t xml:space="preserve">Anatomy and physiology of male reproductive system, definition of male infertility, etiology of infertility according to level of disease , semen analysis, hormon profile, imaging methods, genetic investigation, evaluation of surgically correctable causes of male infertility, evaluation of medically correctable cause of male infertility.</w:t>
            </w:r>
          </w:p>
          <w:p w:rsidR="00000000" w:rsidDel="00000000" w:rsidP="00000000" w:rsidRDefault="00000000" w:rsidRPr="00000000" w14:paraId="000000FE">
            <w:pPr>
              <w:numPr>
                <w:ilvl w:val="0"/>
                <w:numId w:val="3"/>
              </w:numPr>
              <w:spacing w:after="0" w:line="259" w:lineRule="auto"/>
              <w:ind w:left="720" w:hanging="360"/>
              <w:rPr>
                <w:sz w:val="16"/>
                <w:szCs w:val="16"/>
              </w:rPr>
            </w:pPr>
            <w:r w:rsidDel="00000000" w:rsidR="00000000" w:rsidRPr="00000000">
              <w:rPr>
                <w:sz w:val="16"/>
                <w:szCs w:val="16"/>
                <w:rtl w:val="0"/>
              </w:rPr>
              <w:t xml:space="preserve">Urinary Lithiasis: Etiology, Epidemiology, and Pathogenesis, signs, symptoms, imaging methods, renal colic treatment, medical and surgical treatment of urolithiasis.</w:t>
            </w:r>
          </w:p>
          <w:p w:rsidR="00000000" w:rsidDel="00000000" w:rsidP="00000000" w:rsidRDefault="00000000" w:rsidRPr="00000000" w14:paraId="000000FF">
            <w:pPr>
              <w:numPr>
                <w:ilvl w:val="0"/>
                <w:numId w:val="3"/>
              </w:numPr>
              <w:spacing w:after="0" w:line="259" w:lineRule="auto"/>
              <w:ind w:left="720" w:hanging="360"/>
              <w:rPr>
                <w:sz w:val="16"/>
                <w:szCs w:val="16"/>
              </w:rPr>
            </w:pPr>
            <w:r w:rsidDel="00000000" w:rsidR="00000000" w:rsidRPr="00000000">
              <w:rPr>
                <w:sz w:val="16"/>
                <w:szCs w:val="16"/>
                <w:rtl w:val="0"/>
              </w:rPr>
              <w:t xml:space="preserve">Newborn circumcision and hypospadias consultation, differential diagnosis of hydrocele and ingiunal hernia  </w:t>
            </w:r>
          </w:p>
          <w:p w:rsidR="00000000" w:rsidDel="00000000" w:rsidP="00000000" w:rsidRDefault="00000000" w:rsidRPr="00000000" w14:paraId="00000100">
            <w:pPr>
              <w:numPr>
                <w:ilvl w:val="0"/>
                <w:numId w:val="3"/>
              </w:numPr>
              <w:spacing w:after="0" w:line="259" w:lineRule="auto"/>
              <w:ind w:left="720" w:hanging="360"/>
              <w:rPr>
                <w:sz w:val="16"/>
                <w:szCs w:val="16"/>
              </w:rPr>
            </w:pPr>
            <w:r w:rsidDel="00000000" w:rsidR="00000000" w:rsidRPr="00000000">
              <w:rPr>
                <w:sz w:val="16"/>
                <w:szCs w:val="16"/>
                <w:rtl w:val="0"/>
              </w:rPr>
              <w:t xml:space="preserve">Urgent situations of urogenital tract: diagnosis, emergency treatment, and triage </w:t>
            </w:r>
          </w:p>
          <w:p w:rsidR="00000000" w:rsidDel="00000000" w:rsidP="00000000" w:rsidRDefault="00000000" w:rsidRPr="00000000" w14:paraId="00000101">
            <w:pPr>
              <w:numPr>
                <w:ilvl w:val="0"/>
                <w:numId w:val="3"/>
              </w:numPr>
              <w:spacing w:after="0" w:line="259" w:lineRule="auto"/>
              <w:ind w:left="720" w:hanging="360"/>
              <w:rPr>
                <w:sz w:val="16"/>
                <w:szCs w:val="16"/>
              </w:rPr>
            </w:pPr>
            <w:r w:rsidDel="00000000" w:rsidR="00000000" w:rsidRPr="00000000">
              <w:rPr>
                <w:sz w:val="16"/>
                <w:szCs w:val="16"/>
                <w:rtl w:val="0"/>
              </w:rPr>
              <w:t xml:space="preserve">Chracteristics, symptoms, signs, laboratory findings, imaging, prognosis, management of cystic renal diseases.</w:t>
            </w:r>
          </w:p>
          <w:p w:rsidR="00000000" w:rsidDel="00000000" w:rsidP="00000000" w:rsidRDefault="00000000" w:rsidRPr="00000000" w14:paraId="00000102">
            <w:pPr>
              <w:numPr>
                <w:ilvl w:val="0"/>
                <w:numId w:val="3"/>
              </w:numPr>
              <w:spacing w:after="0" w:line="259" w:lineRule="auto"/>
              <w:ind w:left="720" w:hanging="360"/>
              <w:rPr>
                <w:sz w:val="16"/>
                <w:szCs w:val="16"/>
              </w:rPr>
            </w:pPr>
            <w:r w:rsidDel="00000000" w:rsidR="00000000" w:rsidRPr="00000000">
              <w:rPr>
                <w:sz w:val="16"/>
                <w:szCs w:val="16"/>
                <w:rtl w:val="0"/>
              </w:rPr>
              <w:t xml:space="preserve">Urogenital traumas: mechanism, symptoms and signs, classification, emergency treatment, triage.</w:t>
            </w:r>
          </w:p>
          <w:p w:rsidR="00000000" w:rsidDel="00000000" w:rsidP="00000000" w:rsidRDefault="00000000" w:rsidRPr="00000000" w14:paraId="00000103">
            <w:pPr>
              <w:numPr>
                <w:ilvl w:val="0"/>
                <w:numId w:val="3"/>
              </w:numPr>
              <w:spacing w:after="0" w:line="259" w:lineRule="auto"/>
              <w:ind w:left="720" w:hanging="360"/>
              <w:rPr>
                <w:sz w:val="16"/>
                <w:szCs w:val="16"/>
              </w:rPr>
            </w:pPr>
            <w:r w:rsidDel="00000000" w:rsidR="00000000" w:rsidRPr="00000000">
              <w:rPr>
                <w:sz w:val="16"/>
                <w:szCs w:val="16"/>
                <w:rtl w:val="0"/>
              </w:rPr>
              <w:t xml:space="preserve">STDs: types, symptoms, signs, differential diagnosis, laboratory findings, management and prevention. </w:t>
            </w:r>
          </w:p>
          <w:p w:rsidR="00000000" w:rsidDel="00000000" w:rsidP="00000000" w:rsidRDefault="00000000" w:rsidRPr="00000000" w14:paraId="00000104">
            <w:pPr>
              <w:numPr>
                <w:ilvl w:val="0"/>
                <w:numId w:val="3"/>
              </w:numPr>
              <w:spacing w:after="0" w:line="259" w:lineRule="auto"/>
              <w:ind w:left="720" w:hanging="360"/>
              <w:rPr>
                <w:sz w:val="16"/>
                <w:szCs w:val="16"/>
              </w:rPr>
            </w:pPr>
            <w:r w:rsidDel="00000000" w:rsidR="00000000" w:rsidRPr="00000000">
              <w:rPr>
                <w:sz w:val="16"/>
                <w:szCs w:val="16"/>
                <w:rtl w:val="0"/>
              </w:rPr>
              <w:t xml:space="preserve">UTIs: subclassification, symptoms and signs, diagnosis, laboratory findings and imaging, differential diagnosis, management.</w:t>
            </w:r>
          </w:p>
          <w:p w:rsidR="00000000" w:rsidDel="00000000" w:rsidP="00000000" w:rsidRDefault="00000000" w:rsidRPr="00000000" w14:paraId="00000105">
            <w:pPr>
              <w:numPr>
                <w:ilvl w:val="0"/>
                <w:numId w:val="3"/>
              </w:numPr>
              <w:spacing w:after="0" w:line="259" w:lineRule="auto"/>
              <w:ind w:left="720" w:hanging="360"/>
              <w:rPr>
                <w:sz w:val="16"/>
                <w:szCs w:val="16"/>
              </w:rPr>
            </w:pPr>
            <w:r w:rsidDel="00000000" w:rsidR="00000000" w:rsidRPr="00000000">
              <w:rPr>
                <w:sz w:val="16"/>
                <w:szCs w:val="16"/>
                <w:rtl w:val="0"/>
              </w:rPr>
              <w:t xml:space="preserve">Urogenital tuberculosis: pathophysiology, symtoms and signs according to site of infection, diagnosis, differential diagnosis</w:t>
            </w:r>
          </w:p>
          <w:p w:rsidR="00000000" w:rsidDel="00000000" w:rsidP="00000000" w:rsidRDefault="00000000" w:rsidRPr="00000000" w14:paraId="00000106">
            <w:pPr>
              <w:numPr>
                <w:ilvl w:val="0"/>
                <w:numId w:val="3"/>
              </w:numPr>
              <w:spacing w:after="0" w:line="259" w:lineRule="auto"/>
              <w:ind w:left="720" w:hanging="360"/>
              <w:rPr>
                <w:sz w:val="16"/>
                <w:szCs w:val="16"/>
              </w:rPr>
            </w:pPr>
            <w:r w:rsidDel="00000000" w:rsidR="00000000" w:rsidRPr="00000000">
              <w:rPr>
                <w:sz w:val="16"/>
                <w:szCs w:val="16"/>
                <w:rtl w:val="0"/>
              </w:rPr>
              <w:t xml:space="preserve"> Testis tumor: epidemiology, risk factors, pathology, staging, symptoms and signs, laboratory findings and imaging, management. </w:t>
            </w:r>
          </w:p>
          <w:p w:rsidR="00000000" w:rsidDel="00000000" w:rsidP="00000000" w:rsidRDefault="00000000" w:rsidRPr="00000000" w14:paraId="00000107">
            <w:pPr>
              <w:numPr>
                <w:ilvl w:val="0"/>
                <w:numId w:val="3"/>
              </w:numPr>
              <w:spacing w:after="0" w:line="259" w:lineRule="auto"/>
              <w:ind w:left="720" w:hanging="360"/>
              <w:rPr>
                <w:sz w:val="16"/>
                <w:szCs w:val="16"/>
              </w:rPr>
            </w:pPr>
            <w:r w:rsidDel="00000000" w:rsidR="00000000" w:rsidRPr="00000000">
              <w:rPr>
                <w:sz w:val="16"/>
                <w:szCs w:val="16"/>
                <w:rtl w:val="0"/>
              </w:rPr>
              <w:t xml:space="preserve">Prostate tumor: epidemiology, risk factors, pathology, staging, symptoms and signs, laboratory findings and imaging, management. </w:t>
            </w:r>
          </w:p>
          <w:p w:rsidR="00000000" w:rsidDel="00000000" w:rsidP="00000000" w:rsidRDefault="00000000" w:rsidRPr="00000000" w14:paraId="00000108">
            <w:pPr>
              <w:numPr>
                <w:ilvl w:val="0"/>
                <w:numId w:val="3"/>
              </w:numPr>
              <w:spacing w:after="0" w:line="259" w:lineRule="auto"/>
              <w:ind w:left="720" w:hanging="360"/>
              <w:rPr>
                <w:sz w:val="16"/>
                <w:szCs w:val="16"/>
              </w:rPr>
            </w:pPr>
            <w:r w:rsidDel="00000000" w:rsidR="00000000" w:rsidRPr="00000000">
              <w:rPr>
                <w:sz w:val="16"/>
                <w:szCs w:val="16"/>
                <w:rtl w:val="0"/>
              </w:rPr>
              <w:t xml:space="preserve">Bladder tumor: epidemiology, risk factors, pathology, staging, symptoms and signs, laboratory findings and imaging, management. </w:t>
            </w:r>
          </w:p>
          <w:p w:rsidR="00000000" w:rsidDel="00000000" w:rsidP="00000000" w:rsidRDefault="00000000" w:rsidRPr="00000000" w14:paraId="00000109">
            <w:pPr>
              <w:numPr>
                <w:ilvl w:val="0"/>
                <w:numId w:val="3"/>
              </w:numPr>
              <w:spacing w:after="0" w:line="259" w:lineRule="auto"/>
              <w:ind w:left="720" w:hanging="360"/>
              <w:rPr>
                <w:sz w:val="16"/>
                <w:szCs w:val="16"/>
              </w:rPr>
            </w:pPr>
            <w:r w:rsidDel="00000000" w:rsidR="00000000" w:rsidRPr="00000000">
              <w:rPr>
                <w:sz w:val="16"/>
                <w:szCs w:val="16"/>
                <w:rtl w:val="0"/>
              </w:rPr>
              <w:t xml:space="preserve">Upper urinary tract tumor: epidemiology, risk factors, pathology, staging, symptoms and signs, laboratory findings and imaging, management. </w:t>
            </w:r>
          </w:p>
          <w:p w:rsidR="00000000" w:rsidDel="00000000" w:rsidP="00000000" w:rsidRDefault="00000000" w:rsidRPr="00000000" w14:paraId="0000010A">
            <w:pPr>
              <w:numPr>
                <w:ilvl w:val="0"/>
                <w:numId w:val="3"/>
              </w:numPr>
              <w:spacing w:after="0" w:line="259" w:lineRule="auto"/>
              <w:ind w:left="720" w:hanging="360"/>
              <w:rPr>
                <w:sz w:val="16"/>
                <w:szCs w:val="16"/>
              </w:rPr>
            </w:pPr>
            <w:r w:rsidDel="00000000" w:rsidR="00000000" w:rsidRPr="00000000">
              <w:rPr>
                <w:sz w:val="16"/>
                <w:szCs w:val="16"/>
                <w:rtl w:val="0"/>
              </w:rPr>
              <w:t xml:space="preserve">Renal  tumor: epidemiology, risk factors, pathology, staging, symptoms and signs, laboratory findings and imaging, management. </w:t>
            </w:r>
          </w:p>
          <w:p w:rsidR="00000000" w:rsidDel="00000000" w:rsidP="00000000" w:rsidRDefault="00000000" w:rsidRPr="00000000" w14:paraId="0000010B">
            <w:pPr>
              <w:numPr>
                <w:ilvl w:val="0"/>
                <w:numId w:val="3"/>
              </w:numPr>
              <w:spacing w:after="0" w:line="259" w:lineRule="auto"/>
              <w:ind w:left="720" w:hanging="360"/>
              <w:rPr>
                <w:sz w:val="16"/>
                <w:szCs w:val="16"/>
              </w:rPr>
            </w:pPr>
            <w:r w:rsidDel="00000000" w:rsidR="00000000" w:rsidRPr="00000000">
              <w:rPr>
                <w:sz w:val="16"/>
                <w:szCs w:val="16"/>
                <w:rtl w:val="0"/>
              </w:rPr>
              <w:t xml:space="preserve">Bladder neurophysiology, types of neuropathic bladder, symptoms and signs, laboratory and imaging findings, differential diagnosis, management.</w:t>
            </w:r>
          </w:p>
          <w:p w:rsidR="00000000" w:rsidDel="00000000" w:rsidP="00000000" w:rsidRDefault="00000000" w:rsidRPr="00000000" w14:paraId="0000010C">
            <w:pPr>
              <w:numPr>
                <w:ilvl w:val="0"/>
                <w:numId w:val="3"/>
              </w:numPr>
              <w:spacing w:after="0" w:line="259" w:lineRule="auto"/>
              <w:ind w:left="720" w:hanging="360"/>
              <w:rPr>
                <w:sz w:val="16"/>
                <w:szCs w:val="16"/>
              </w:rPr>
            </w:pPr>
            <w:r w:rsidDel="00000000" w:rsidR="00000000" w:rsidRPr="00000000">
              <w:rPr>
                <w:sz w:val="16"/>
                <w:szCs w:val="16"/>
                <w:rtl w:val="0"/>
              </w:rPr>
              <w:t xml:space="preserve">Types of urinary incontinence, symptoms and signs, laboratory and imaging findings, differential diagnosis, management.</w:t>
            </w:r>
          </w:p>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0E">
      <w:pPr>
        <w:rPr>
          <w:b w:val="1"/>
        </w:rPr>
      </w:pPr>
      <w:r w:rsidDel="00000000" w:rsidR="00000000" w:rsidRPr="00000000">
        <w:rPr>
          <w:rtl w:val="0"/>
        </w:rPr>
      </w:r>
    </w:p>
    <w:p w:rsidR="00000000" w:rsidDel="00000000" w:rsidP="00000000" w:rsidRDefault="00000000" w:rsidRPr="00000000" w14:paraId="0000010F">
      <w:pPr>
        <w:rPr>
          <w:b w:val="1"/>
        </w:rPr>
      </w:pPr>
      <w:r w:rsidDel="00000000" w:rsidR="00000000" w:rsidRPr="00000000">
        <w:rPr>
          <w:rtl w:val="0"/>
        </w:rPr>
      </w:r>
    </w:p>
    <w:p w:rsidR="00000000" w:rsidDel="00000000" w:rsidP="00000000" w:rsidRDefault="00000000" w:rsidRPr="00000000" w14:paraId="00000110">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113">
            <w:pPr>
              <w:ind w:right="-110"/>
              <w:jc w:val="both"/>
              <w:rPr>
                <w:b w:val="1"/>
                <w:color w:val="000000"/>
                <w:sz w:val="20"/>
                <w:szCs w:val="20"/>
              </w:rPr>
            </w:pPr>
            <w:r w:rsidDel="00000000" w:rsidR="00000000" w:rsidRPr="00000000">
              <w:rPr>
                <w:sz w:val="20"/>
                <w:szCs w:val="20"/>
                <w:rtl w:val="0"/>
              </w:rPr>
              <w:t xml:space="preserve">Smith’s General Urology </w:t>
            </w:r>
            <w:r w:rsidDel="00000000" w:rsidR="00000000" w:rsidRPr="00000000">
              <w:rPr>
                <w:rtl w:val="0"/>
              </w:rPr>
            </w:r>
          </w:p>
          <w:p w:rsidR="00000000" w:rsidDel="00000000" w:rsidP="00000000" w:rsidRDefault="00000000" w:rsidRPr="00000000" w14:paraId="00000114">
            <w:pPr>
              <w:widowControl w:val="0"/>
              <w:spacing w:line="240" w:lineRule="auto"/>
              <w:rPr>
                <w:sz w:val="14"/>
                <w:szCs w:val="14"/>
              </w:rPr>
            </w:pPr>
            <w:r w:rsidDel="00000000" w:rsidR="00000000" w:rsidRPr="00000000">
              <w:rPr>
                <w:rtl w:val="0"/>
              </w:rPr>
            </w:r>
          </w:p>
          <w:p w:rsidR="00000000" w:rsidDel="00000000" w:rsidP="00000000" w:rsidRDefault="00000000" w:rsidRPr="00000000" w14:paraId="00000115">
            <w:pPr>
              <w:rPr>
                <w:sz w:val="20"/>
                <w:szCs w:val="20"/>
              </w:rPr>
            </w:pPr>
            <w:r w:rsidDel="00000000" w:rsidR="00000000" w:rsidRPr="00000000">
              <w:rPr>
                <w:b w:val="1"/>
                <w:sz w:val="18"/>
                <w:szCs w:val="18"/>
                <w:rtl w:val="0"/>
              </w:rPr>
              <w:t xml:space="preserve">Supplemantary Readings </w:t>
            </w:r>
            <w:r w:rsidDel="00000000" w:rsidR="00000000" w:rsidRPr="00000000">
              <w:rPr>
                <w:sz w:val="14"/>
                <w:szCs w:val="14"/>
                <w:rtl w:val="0"/>
              </w:rPr>
              <w:br w:type="textWrapping"/>
            </w:r>
            <w:r w:rsidDel="00000000" w:rsidR="00000000" w:rsidRPr="00000000">
              <w:rPr>
                <w:sz w:val="20"/>
                <w:szCs w:val="20"/>
                <w:rtl w:val="0"/>
              </w:rPr>
              <w:t xml:space="preserve">Campbell – Walsh Urology, </w:t>
            </w:r>
          </w:p>
          <w:p w:rsidR="00000000" w:rsidDel="00000000" w:rsidP="00000000" w:rsidRDefault="00000000" w:rsidRPr="00000000" w14:paraId="00000116">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117">
      <w:pPr>
        <w:rPr>
          <w:b w:val="1"/>
        </w:rPr>
      </w:pPr>
      <w:r w:rsidDel="00000000" w:rsidR="00000000" w:rsidRPr="00000000">
        <w:rPr>
          <w:rtl w:val="0"/>
        </w:rPr>
      </w:r>
    </w:p>
    <w:p w:rsidR="00000000" w:rsidDel="00000000" w:rsidP="00000000" w:rsidRDefault="00000000" w:rsidRPr="00000000" w14:paraId="00000118">
      <w:pPr>
        <w:rPr>
          <w:b w:val="1"/>
        </w:rPr>
      </w:pPr>
      <w:r w:rsidDel="00000000" w:rsidR="00000000" w:rsidRPr="00000000">
        <w:rPr>
          <w:rtl w:val="0"/>
        </w:rPr>
      </w:r>
    </w:p>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12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1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12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50</w:t>
                  </w:r>
                </w:p>
              </w:tc>
            </w:tr>
            <w:tr>
              <w:trPr>
                <w:cantSplit w:val="0"/>
                <w:tblHeader w:val="0"/>
              </w:trPr>
              <w:tc>
                <w:tcPr>
                  <w:vAlign w:val="center"/>
                </w:tcPr>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12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p w:rsidR="00000000" w:rsidDel="00000000" w:rsidP="00000000" w:rsidRDefault="00000000" w:rsidRPr="00000000" w14:paraId="0000012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2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p w:rsidR="00000000" w:rsidDel="00000000" w:rsidP="00000000" w:rsidRDefault="00000000" w:rsidRPr="00000000" w14:paraId="0000012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1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1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1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1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1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1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1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t>
                  </w:r>
                </w:p>
              </w:tc>
            </w:tr>
            <w:tr>
              <w:trPr>
                <w:cantSplit w:val="0"/>
                <w:tblHeader w:val="0"/>
              </w:trPr>
              <w:tc>
                <w:tcPr>
                  <w:vAlign w:val="center"/>
                </w:tcPr>
                <w:p w:rsidR="00000000" w:rsidDel="00000000" w:rsidP="00000000" w:rsidRDefault="00000000" w:rsidRPr="00000000" w14:paraId="0000013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13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13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42">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3">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44">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145">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146">
      <w:pPr>
        <w:rPr>
          <w:b w:val="1"/>
        </w:rPr>
      </w:pPr>
      <w:r w:rsidDel="00000000" w:rsidR="00000000" w:rsidRPr="00000000">
        <w:rPr>
          <w:rtl w:val="0"/>
        </w:rPr>
      </w:r>
    </w:p>
    <w:p w:rsidR="00000000" w:rsidDel="00000000" w:rsidP="00000000" w:rsidRDefault="00000000" w:rsidRPr="00000000" w14:paraId="00000147">
      <w:pPr>
        <w:rPr>
          <w:b w:val="1"/>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9">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14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4C">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14D">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14E">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14F">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150">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151">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152">
                  <w:pPr>
                    <w:jc w:val="center"/>
                    <w:rPr>
                      <w:b w:val="1"/>
                      <w:color w:val="ff0000"/>
                      <w:sz w:val="20"/>
                      <w:szCs w:val="20"/>
                    </w:rPr>
                  </w:pPr>
                  <w:r w:rsidDel="00000000" w:rsidR="00000000" w:rsidRPr="00000000">
                    <w:rPr>
                      <w:b w:val="1"/>
                      <w:sz w:val="20"/>
                      <w:szCs w:val="20"/>
                      <w:rtl w:val="0"/>
                    </w:rPr>
                    <w:t xml:space="preserve">20</w:t>
                  </w:r>
                  <w:r w:rsidDel="00000000" w:rsidR="00000000" w:rsidRPr="00000000">
                    <w:rPr>
                      <w:rtl w:val="0"/>
                    </w:rPr>
                  </w:r>
                </w:p>
              </w:tc>
              <w:tc>
                <w:tcPr>
                  <w:vAlign w:val="center"/>
                </w:tcPr>
                <w:p w:rsidR="00000000" w:rsidDel="00000000" w:rsidP="00000000" w:rsidRDefault="00000000" w:rsidRPr="00000000" w14:paraId="00000153">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54">
                  <w:pPr>
                    <w:jc w:val="center"/>
                    <w:rPr>
                      <w:b w:val="1"/>
                      <w:color w:val="ff0000"/>
                      <w:sz w:val="20"/>
                      <w:szCs w:val="20"/>
                    </w:rPr>
                  </w:pPr>
                  <w:r w:rsidDel="00000000" w:rsidR="00000000" w:rsidRPr="00000000">
                    <w:rPr>
                      <w:b w:val="1"/>
                      <w:sz w:val="20"/>
                      <w:szCs w:val="20"/>
                      <w:rtl w:val="0"/>
                    </w:rPr>
                    <w:t xml:space="preserve">20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5">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15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9">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15A">
                  <w:pPr>
                    <w:jc w:val="center"/>
                    <w:rPr>
                      <w:b w:val="1"/>
                      <w:color w:val="ff0000"/>
                      <w:sz w:val="20"/>
                      <w:szCs w:val="20"/>
                    </w:rPr>
                  </w:pPr>
                  <w:r w:rsidDel="00000000" w:rsidR="00000000" w:rsidRPr="00000000">
                    <w:rPr>
                      <w:b w:val="1"/>
                      <w:sz w:val="20"/>
                      <w:szCs w:val="20"/>
                      <w:rtl w:val="0"/>
                    </w:rPr>
                    <w:t xml:space="preserve">52</w:t>
                  </w:r>
                  <w:r w:rsidDel="00000000" w:rsidR="00000000" w:rsidRPr="00000000">
                    <w:rPr>
                      <w:rtl w:val="0"/>
                    </w:rPr>
                  </w:r>
                </w:p>
              </w:tc>
              <w:tc>
                <w:tcPr>
                  <w:vAlign w:val="center"/>
                </w:tcPr>
                <w:p w:rsidR="00000000" w:rsidDel="00000000" w:rsidP="00000000" w:rsidRDefault="00000000" w:rsidRPr="00000000" w14:paraId="0000015B">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5C">
                  <w:pPr>
                    <w:jc w:val="center"/>
                    <w:rPr>
                      <w:b w:val="1"/>
                      <w:color w:val="ff0000"/>
                      <w:sz w:val="20"/>
                      <w:szCs w:val="20"/>
                    </w:rPr>
                  </w:pPr>
                  <w:r w:rsidDel="00000000" w:rsidR="00000000" w:rsidRPr="00000000">
                    <w:rPr>
                      <w:b w:val="1"/>
                      <w:sz w:val="20"/>
                      <w:szCs w:val="20"/>
                      <w:rtl w:val="0"/>
                    </w:rPr>
                    <w:t xml:space="preserve">52</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D">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15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5F">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0">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1">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162">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3">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5">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16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9">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16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B">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6C">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6D">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16E">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6F">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170">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1">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72">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73">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c>
                <w:tcPr>
                  <w:vAlign w:val="center"/>
                </w:tcPr>
                <w:p w:rsidR="00000000" w:rsidDel="00000000" w:rsidP="00000000" w:rsidRDefault="00000000" w:rsidRPr="00000000" w14:paraId="00000174">
                  <w:pPr>
                    <w:jc w:val="center"/>
                    <w:rPr>
                      <w:b w:val="1"/>
                      <w:color w:val="ff0000"/>
                      <w:sz w:val="20"/>
                      <w:szCs w:val="20"/>
                    </w:rPr>
                  </w:pPr>
                  <w:r w:rsidDel="00000000" w:rsidR="00000000" w:rsidRPr="00000000">
                    <w:rPr>
                      <w:b w:val="1"/>
                      <w:sz w:val="20"/>
                      <w:szCs w:val="20"/>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5">
                  <w:pPr>
                    <w:rPr>
                      <w:sz w:val="20"/>
                      <w:szCs w:val="20"/>
                    </w:rPr>
                  </w:pPr>
                  <w:r w:rsidDel="00000000" w:rsidR="00000000" w:rsidRPr="00000000">
                    <w:rPr>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7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7">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7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79">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7A">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7B">
                  <w:pPr>
                    <w:jc w:val="center"/>
                    <w:rPr>
                      <w:b w:val="1"/>
                      <w:color w:val="ff0000"/>
                      <w:sz w:val="20"/>
                      <w:szCs w:val="20"/>
                    </w:rPr>
                  </w:pPr>
                  <w:r w:rsidDel="00000000" w:rsidR="00000000" w:rsidRPr="00000000">
                    <w:rPr>
                      <w:b w:val="1"/>
                      <w:sz w:val="20"/>
                      <w:szCs w:val="20"/>
                      <w:rtl w:val="0"/>
                    </w:rPr>
                    <w:t xml:space="preserve">8</w:t>
                  </w:r>
                  <w:r w:rsidDel="00000000" w:rsidR="00000000" w:rsidRPr="00000000">
                    <w:rPr>
                      <w:rtl w:val="0"/>
                    </w:rPr>
                  </w:r>
                </w:p>
              </w:tc>
              <w:tc>
                <w:tcPr>
                  <w:vAlign w:val="center"/>
                </w:tcPr>
                <w:p w:rsidR="00000000" w:rsidDel="00000000" w:rsidP="00000000" w:rsidRDefault="00000000" w:rsidRPr="00000000" w14:paraId="0000017C">
                  <w:pPr>
                    <w:jc w:val="center"/>
                    <w:rPr>
                      <w:b w:val="1"/>
                      <w:color w:val="ff0000"/>
                      <w:sz w:val="20"/>
                      <w:szCs w:val="20"/>
                    </w:rPr>
                  </w:pPr>
                  <w:r w:rsidDel="00000000" w:rsidR="00000000" w:rsidRPr="00000000">
                    <w:rPr>
                      <w:b w:val="1"/>
                      <w:sz w:val="20"/>
                      <w:szCs w:val="20"/>
                      <w:rtl w:val="0"/>
                    </w:rPr>
                    <w:t xml:space="preserve">8</w:t>
                  </w:r>
                  <w:r w:rsidDel="00000000" w:rsidR="00000000" w:rsidRPr="00000000">
                    <w:rPr>
                      <w:rtl w:val="0"/>
                    </w:rPr>
                  </w:r>
                </w:p>
              </w:tc>
            </w:tr>
            <w:tr>
              <w:trPr>
                <w:cantSplit w:val="0"/>
                <w:tblHeader w:val="0"/>
              </w:trPr>
              <w:tc>
                <w:tcPr>
                  <w:gridSpan w:val="3"/>
                </w:tcPr>
                <w:p w:rsidR="00000000" w:rsidDel="00000000" w:rsidP="00000000" w:rsidRDefault="00000000" w:rsidRPr="00000000" w14:paraId="0000017D">
                  <w:pPr>
                    <w:rPr>
                      <w:b w:val="1"/>
                      <w:sz w:val="20"/>
                      <w:szCs w:val="20"/>
                    </w:rPr>
                  </w:pPr>
                  <w:r w:rsidDel="00000000" w:rsidR="00000000" w:rsidRPr="00000000">
                    <w:rPr>
                      <w:b w:val="1"/>
                      <w:sz w:val="20"/>
                      <w:szCs w:val="20"/>
                      <w:rtl w:val="0"/>
                    </w:rPr>
                    <w:t xml:space="preserve">Total work load </w:t>
                  </w:r>
                </w:p>
              </w:tc>
              <w:tc>
                <w:tcPr>
                  <w:vAlign w:val="center"/>
                </w:tcPr>
                <w:p w:rsidR="00000000" w:rsidDel="00000000" w:rsidP="00000000" w:rsidRDefault="00000000" w:rsidRPr="00000000" w14:paraId="00000180">
                  <w:pPr>
                    <w:jc w:val="center"/>
                    <w:rPr>
                      <w:b w:val="1"/>
                      <w:sz w:val="20"/>
                      <w:szCs w:val="20"/>
                    </w:rPr>
                  </w:pPr>
                  <w:r w:rsidDel="00000000" w:rsidR="00000000" w:rsidRPr="00000000">
                    <w:rPr>
                      <w:b w:val="1"/>
                      <w:sz w:val="20"/>
                      <w:szCs w:val="20"/>
                      <w:rtl w:val="0"/>
                    </w:rPr>
                    <w:t xml:space="preserve">90</w:t>
                  </w:r>
                </w:p>
              </w:tc>
            </w:tr>
          </w:tbl>
          <w:p w:rsidR="00000000" w:rsidDel="00000000" w:rsidP="00000000" w:rsidRDefault="00000000" w:rsidRPr="00000000" w14:paraId="0000018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82">
      <w:pPr>
        <w:rPr>
          <w:b w:val="1"/>
        </w:rPr>
      </w:pPr>
      <w:r w:rsidDel="00000000" w:rsidR="00000000" w:rsidRPr="00000000">
        <w:rPr>
          <w:rtl w:val="0"/>
        </w:rPr>
      </w:r>
    </w:p>
    <w:p w:rsidR="00000000" w:rsidDel="00000000" w:rsidP="00000000" w:rsidRDefault="00000000" w:rsidRPr="00000000" w14:paraId="00000183">
      <w:pPr>
        <w:rPr>
          <w:b w:val="1"/>
        </w:rPr>
      </w:pPr>
      <w:r w:rsidDel="00000000" w:rsidR="00000000" w:rsidRPr="00000000">
        <w:rPr>
          <w:rtl w:val="0"/>
        </w:rPr>
      </w:r>
    </w:p>
    <w:p w:rsidR="00000000" w:rsidDel="00000000" w:rsidP="00000000" w:rsidRDefault="00000000" w:rsidRPr="00000000" w14:paraId="00000184">
      <w:pPr>
        <w:rPr>
          <w:b w:val="1"/>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rtl w:val="0"/>
        </w:rPr>
      </w:r>
    </w:p>
    <w:p w:rsidR="00000000" w:rsidDel="00000000" w:rsidP="00000000" w:rsidRDefault="00000000" w:rsidRPr="00000000" w14:paraId="00000187">
      <w:pPr>
        <w:rPr>
          <w:b w:val="1"/>
        </w:rPr>
      </w:pPr>
      <w:r w:rsidDel="00000000" w:rsidR="00000000" w:rsidRPr="00000000">
        <w:rPr>
          <w:rtl w:val="0"/>
        </w:rPr>
      </w:r>
    </w:p>
    <w:p w:rsidR="00000000" w:rsidDel="00000000" w:rsidP="00000000" w:rsidRDefault="00000000" w:rsidRPr="00000000" w14:paraId="00000188">
      <w:pPr>
        <w:rPr>
          <w:b w:val="1"/>
        </w:rPr>
      </w:pPr>
      <w:r w:rsidDel="00000000" w:rsidR="00000000" w:rsidRPr="00000000">
        <w:rPr>
          <w:rtl w:val="0"/>
        </w:rPr>
      </w:r>
    </w:p>
    <w:p w:rsidR="00000000" w:rsidDel="00000000" w:rsidP="00000000" w:rsidRDefault="00000000" w:rsidRPr="00000000" w14:paraId="00000189">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jc w:val="center"/>
              <w:rPr>
                <w:b w:val="1"/>
                <w:sz w:val="20"/>
                <w:szCs w:val="20"/>
              </w:rPr>
            </w:pPr>
            <w:r w:rsidDel="00000000" w:rsidR="00000000" w:rsidRPr="00000000">
              <w:rPr>
                <w:b w:val="1"/>
                <w:sz w:val="20"/>
                <w:szCs w:val="20"/>
                <w:rtl w:val="0"/>
              </w:rPr>
              <w:t xml:space="preserve">RELATIONSHIP BETWEEN UROLOGY COURSE LEARNING OUTCOMES AND MEDICAL EDUCATION PROGRAMME KEY LEARNING OUTCOMES</w:t>
            </w:r>
          </w:p>
          <w:p w:rsidR="00000000" w:rsidDel="00000000" w:rsidP="00000000" w:rsidRDefault="00000000" w:rsidRPr="00000000" w14:paraId="0000018B">
            <w:pPr>
              <w:widowControl w:val="0"/>
              <w:spacing w:line="240" w:lineRule="auto"/>
              <w:jc w:val="center"/>
              <w:rPr>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C">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8D">
            <w:pPr>
              <w:widowControl w:val="0"/>
              <w:spacing w:line="240" w:lineRule="auto"/>
              <w:jc w:val="center"/>
              <w:rPr>
                <w:b w:val="1"/>
                <w:sz w:val="18"/>
                <w:szCs w:val="18"/>
              </w:rPr>
            </w:pPr>
            <w:r w:rsidDel="00000000" w:rsidR="00000000" w:rsidRPr="00000000">
              <w:rPr>
                <w:rtl w:val="0"/>
              </w:rPr>
            </w:r>
          </w:p>
          <w:tbl>
            <w:tblPr>
              <w:tblStyle w:val="Table17"/>
              <w:tblW w:w="8505.000000000002" w:type="dxa"/>
              <w:jc w:val="left"/>
              <w:tblInd w:w="4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5723"/>
              <w:gridCol w:w="441"/>
              <w:gridCol w:w="441"/>
              <w:gridCol w:w="441"/>
              <w:gridCol w:w="441"/>
              <w:gridCol w:w="442"/>
              <w:tblGridChange w:id="0">
                <w:tblGrid>
                  <w:gridCol w:w="576"/>
                  <w:gridCol w:w="5723"/>
                  <w:gridCol w:w="441"/>
                  <w:gridCol w:w="441"/>
                  <w:gridCol w:w="441"/>
                  <w:gridCol w:w="441"/>
                  <w:gridCol w:w="442"/>
                </w:tblGrid>
              </w:tblGridChange>
            </w:tblGrid>
            <w:tr>
              <w:trPr>
                <w:cantSplit w:val="0"/>
                <w:tblHeader w:val="0"/>
              </w:trPr>
              <w:tc>
                <w:tcPr>
                  <w:vMerge w:val="restart"/>
                  <w:vAlign w:val="center"/>
                </w:tcPr>
                <w:p w:rsidR="00000000" w:rsidDel="00000000" w:rsidP="00000000" w:rsidRDefault="00000000" w:rsidRPr="00000000" w14:paraId="0000018E">
                  <w:pPr>
                    <w:rPr>
                      <w:b w:val="1"/>
                      <w:sz w:val="20"/>
                      <w:szCs w:val="20"/>
                    </w:rPr>
                  </w:pPr>
                  <w:r w:rsidDel="00000000" w:rsidR="00000000" w:rsidRPr="00000000">
                    <w:rPr>
                      <w:b w:val="1"/>
                      <w:sz w:val="20"/>
                      <w:szCs w:val="20"/>
                      <w:rtl w:val="0"/>
                    </w:rPr>
                    <w:t xml:space="preserve">No</w:t>
                  </w:r>
                </w:p>
              </w:tc>
              <w:tc>
                <w:tcPr>
                  <w:vMerge w:val="restart"/>
                  <w:vAlign w:val="center"/>
                </w:tcPr>
                <w:p w:rsidR="00000000" w:rsidDel="00000000" w:rsidP="00000000" w:rsidRDefault="00000000" w:rsidRPr="00000000" w14:paraId="0000018F">
                  <w:pPr>
                    <w:rPr>
                      <w:b w:val="1"/>
                      <w:sz w:val="20"/>
                      <w:szCs w:val="20"/>
                    </w:rPr>
                  </w:pPr>
                  <w:r w:rsidDel="00000000" w:rsidR="00000000" w:rsidRPr="00000000">
                    <w:rPr>
                      <w:b w:val="1"/>
                      <w:sz w:val="20"/>
                      <w:szCs w:val="20"/>
                      <w:rtl w:val="0"/>
                    </w:rPr>
                    <w:t xml:space="preserve">Curriculum competencies /Output                                                                                            </w:t>
                  </w:r>
                </w:p>
              </w:tc>
              <w:tc>
                <w:tcPr>
                  <w:gridSpan w:val="5"/>
                </w:tcPr>
                <w:p w:rsidR="00000000" w:rsidDel="00000000" w:rsidP="00000000" w:rsidRDefault="00000000" w:rsidRPr="00000000" w14:paraId="00000190">
                  <w:pPr>
                    <w:jc w:val="center"/>
                    <w:rPr>
                      <w:b w:val="1"/>
                      <w:sz w:val="20"/>
                      <w:szCs w:val="20"/>
                    </w:rPr>
                  </w:pPr>
                  <w:r w:rsidDel="00000000" w:rsidR="00000000" w:rsidRPr="00000000">
                    <w:rPr>
                      <w:b w:val="1"/>
                      <w:sz w:val="20"/>
                      <w:szCs w:val="20"/>
                      <w:rtl w:val="0"/>
                    </w:rPr>
                    <w:t xml:space="preserve">Contribution level</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Noto Sans Symbols" w:cs="Noto Sans Symbols" w:eastAsia="Noto Sans Symbols" w:hAnsi="Noto Sans Symbols"/>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191">
                  <w:pPr>
                    <w:jc w:val="center"/>
                    <w:rPr>
                      <w:b w:val="1"/>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vAlign w:val="center"/>
                </w:tcPr>
                <w:p w:rsidR="00000000" w:rsidDel="00000000" w:rsidP="00000000" w:rsidRDefault="00000000" w:rsidRPr="00000000" w14:paraId="00000198">
                  <w:pPr>
                    <w:jc w:val="center"/>
                    <w:rPr>
                      <w:b w:val="1"/>
                      <w:sz w:val="20"/>
                      <w:szCs w:val="20"/>
                    </w:rPr>
                  </w:pPr>
                  <w:r w:rsidDel="00000000" w:rsidR="00000000" w:rsidRPr="00000000">
                    <w:rPr>
                      <w:b w:val="1"/>
                      <w:sz w:val="20"/>
                      <w:szCs w:val="20"/>
                      <w:rtl w:val="0"/>
                    </w:rPr>
                    <w:t xml:space="preserve">1</w:t>
                  </w:r>
                </w:p>
              </w:tc>
              <w:tc>
                <w:tcPr>
                  <w:vAlign w:val="center"/>
                </w:tcPr>
                <w:p w:rsidR="00000000" w:rsidDel="00000000" w:rsidP="00000000" w:rsidRDefault="00000000" w:rsidRPr="00000000" w14:paraId="00000199">
                  <w:pPr>
                    <w:jc w:val="center"/>
                    <w:rPr>
                      <w:b w:val="1"/>
                      <w:sz w:val="20"/>
                      <w:szCs w:val="20"/>
                    </w:rPr>
                  </w:pPr>
                  <w:r w:rsidDel="00000000" w:rsidR="00000000" w:rsidRPr="00000000">
                    <w:rPr>
                      <w:b w:val="1"/>
                      <w:sz w:val="20"/>
                      <w:szCs w:val="20"/>
                      <w:rtl w:val="0"/>
                    </w:rPr>
                    <w:t xml:space="preserve">2</w:t>
                  </w:r>
                </w:p>
              </w:tc>
              <w:tc>
                <w:tcPr>
                  <w:vAlign w:val="center"/>
                </w:tcPr>
                <w:p w:rsidR="00000000" w:rsidDel="00000000" w:rsidP="00000000" w:rsidRDefault="00000000" w:rsidRPr="00000000" w14:paraId="0000019A">
                  <w:pPr>
                    <w:jc w:val="center"/>
                    <w:rPr>
                      <w:b w:val="1"/>
                      <w:sz w:val="20"/>
                      <w:szCs w:val="20"/>
                    </w:rPr>
                  </w:pPr>
                  <w:r w:rsidDel="00000000" w:rsidR="00000000" w:rsidRPr="00000000">
                    <w:rPr>
                      <w:b w:val="1"/>
                      <w:sz w:val="20"/>
                      <w:szCs w:val="20"/>
                      <w:rtl w:val="0"/>
                    </w:rPr>
                    <w:t xml:space="preserve">3</w:t>
                  </w:r>
                </w:p>
              </w:tc>
              <w:tc>
                <w:tcPr>
                  <w:vAlign w:val="center"/>
                </w:tcPr>
                <w:p w:rsidR="00000000" w:rsidDel="00000000" w:rsidP="00000000" w:rsidRDefault="00000000" w:rsidRPr="00000000" w14:paraId="0000019B">
                  <w:pPr>
                    <w:jc w:val="center"/>
                    <w:rPr>
                      <w:b w:val="1"/>
                      <w:sz w:val="20"/>
                      <w:szCs w:val="20"/>
                    </w:rPr>
                  </w:pPr>
                  <w:r w:rsidDel="00000000" w:rsidR="00000000" w:rsidRPr="00000000">
                    <w:rPr>
                      <w:b w:val="1"/>
                      <w:sz w:val="20"/>
                      <w:szCs w:val="20"/>
                      <w:rtl w:val="0"/>
                    </w:rPr>
                    <w:t xml:space="preserve">4</w:t>
                  </w:r>
                </w:p>
              </w:tc>
              <w:tc>
                <w:tcPr>
                  <w:vAlign w:val="center"/>
                </w:tcPr>
                <w:p w:rsidR="00000000" w:rsidDel="00000000" w:rsidP="00000000" w:rsidRDefault="00000000" w:rsidRPr="00000000" w14:paraId="0000019C">
                  <w:pPr>
                    <w:jc w:val="center"/>
                    <w:rPr>
                      <w:b w:val="1"/>
                      <w:sz w:val="20"/>
                      <w:szCs w:val="20"/>
                    </w:rPr>
                  </w:pPr>
                  <w:r w:rsidDel="00000000" w:rsidR="00000000" w:rsidRPr="00000000">
                    <w:rPr>
                      <w:b w:val="1"/>
                      <w:sz w:val="20"/>
                      <w:szCs w:val="20"/>
                      <w:rtl w:val="0"/>
                    </w:rPr>
                    <w:t xml:space="preserve">5</w:t>
                  </w:r>
                </w:p>
              </w:tc>
            </w:tr>
            <w:tr>
              <w:trPr>
                <w:cantSplit w:val="0"/>
                <w:tblHeader w:val="0"/>
              </w:trPr>
              <w:tc>
                <w:tcPr>
                  <w:vAlign w:val="center"/>
                </w:tcPr>
                <w:p w:rsidR="00000000" w:rsidDel="00000000" w:rsidP="00000000" w:rsidRDefault="00000000" w:rsidRPr="00000000" w14:paraId="0000019D">
                  <w:pPr>
                    <w:jc w:val="center"/>
                    <w:rPr>
                      <w:b w:val="1"/>
                      <w:sz w:val="20"/>
                      <w:szCs w:val="20"/>
                    </w:rPr>
                  </w:pPr>
                  <w:r w:rsidDel="00000000" w:rsidR="00000000" w:rsidRPr="00000000">
                    <w:rPr>
                      <w:b w:val="1"/>
                      <w:sz w:val="20"/>
                      <w:szCs w:val="20"/>
                      <w:rtl w:val="0"/>
                    </w:rPr>
                    <w:t xml:space="preserve">1</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describe normal structure and function of the organism </w:t>
                  </w:r>
                </w:p>
              </w:tc>
              <w:tc>
                <w:tcPr/>
                <w:p w:rsidR="00000000" w:rsidDel="00000000" w:rsidP="00000000" w:rsidRDefault="00000000" w:rsidRPr="00000000" w14:paraId="0000019F">
                  <w:pPr>
                    <w:rPr>
                      <w:b w:val="1"/>
                      <w:sz w:val="20"/>
                      <w:szCs w:val="20"/>
                    </w:rPr>
                  </w:pPr>
                  <w:r w:rsidDel="00000000" w:rsidR="00000000" w:rsidRPr="00000000">
                    <w:rPr>
                      <w:rtl w:val="0"/>
                    </w:rPr>
                  </w:r>
                </w:p>
              </w:tc>
              <w:tc>
                <w:tcPr/>
                <w:p w:rsidR="00000000" w:rsidDel="00000000" w:rsidP="00000000" w:rsidRDefault="00000000" w:rsidRPr="00000000" w14:paraId="000001A0">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A1">
                  <w:pPr>
                    <w:rPr>
                      <w:b w:val="1"/>
                      <w:sz w:val="20"/>
                      <w:szCs w:val="20"/>
                    </w:rPr>
                  </w:pPr>
                  <w:r w:rsidDel="00000000" w:rsidR="00000000" w:rsidRPr="00000000">
                    <w:rPr>
                      <w:rtl w:val="0"/>
                    </w:rPr>
                  </w:r>
                </w:p>
              </w:tc>
              <w:tc>
                <w:tcPr/>
                <w:p w:rsidR="00000000" w:rsidDel="00000000" w:rsidP="00000000" w:rsidRDefault="00000000" w:rsidRPr="00000000" w14:paraId="000001A2">
                  <w:pPr>
                    <w:rPr>
                      <w:b w:val="1"/>
                      <w:sz w:val="20"/>
                      <w:szCs w:val="20"/>
                    </w:rPr>
                  </w:pPr>
                  <w:r w:rsidDel="00000000" w:rsidR="00000000" w:rsidRPr="00000000">
                    <w:rPr>
                      <w:rtl w:val="0"/>
                    </w:rPr>
                  </w:r>
                </w:p>
              </w:tc>
              <w:tc>
                <w:tcPr/>
                <w:p w:rsidR="00000000" w:rsidDel="00000000" w:rsidP="00000000" w:rsidRDefault="00000000" w:rsidRPr="00000000" w14:paraId="000001A3">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4">
                  <w:pPr>
                    <w:jc w:val="center"/>
                    <w:rPr>
                      <w:b w:val="1"/>
                      <w:sz w:val="20"/>
                      <w:szCs w:val="20"/>
                    </w:rPr>
                  </w:pPr>
                  <w:r w:rsidDel="00000000" w:rsidR="00000000" w:rsidRPr="00000000">
                    <w:rPr>
                      <w:b w:val="1"/>
                      <w:sz w:val="20"/>
                      <w:szCs w:val="20"/>
                      <w:rtl w:val="0"/>
                    </w:rPr>
                    <w:t xml:space="preserve">2</w:t>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describe the pathogenesis, clinical and diagnostic properties of the diseases  </w:t>
                  </w:r>
                </w:p>
              </w:tc>
              <w:tc>
                <w:tcPr/>
                <w:p w:rsidR="00000000" w:rsidDel="00000000" w:rsidP="00000000" w:rsidRDefault="00000000" w:rsidRPr="00000000" w14:paraId="000001A6">
                  <w:pPr>
                    <w:rPr>
                      <w:b w:val="1"/>
                      <w:sz w:val="20"/>
                      <w:szCs w:val="20"/>
                    </w:rPr>
                  </w:pPr>
                  <w:r w:rsidDel="00000000" w:rsidR="00000000" w:rsidRPr="00000000">
                    <w:rPr>
                      <w:rtl w:val="0"/>
                    </w:rPr>
                  </w:r>
                </w:p>
              </w:tc>
              <w:tc>
                <w:tcPr/>
                <w:p w:rsidR="00000000" w:rsidDel="00000000" w:rsidP="00000000" w:rsidRDefault="00000000" w:rsidRPr="00000000" w14:paraId="000001A7">
                  <w:pPr>
                    <w:rPr>
                      <w:b w:val="1"/>
                      <w:sz w:val="20"/>
                      <w:szCs w:val="20"/>
                    </w:rPr>
                  </w:pPr>
                  <w:r w:rsidDel="00000000" w:rsidR="00000000" w:rsidRPr="00000000">
                    <w:rPr>
                      <w:rtl w:val="0"/>
                    </w:rPr>
                  </w:r>
                </w:p>
              </w:tc>
              <w:tc>
                <w:tcPr/>
                <w:p w:rsidR="00000000" w:rsidDel="00000000" w:rsidP="00000000" w:rsidRDefault="00000000" w:rsidRPr="00000000" w14:paraId="000001A8">
                  <w:pPr>
                    <w:rPr>
                      <w:b w:val="1"/>
                      <w:sz w:val="20"/>
                      <w:szCs w:val="20"/>
                    </w:rPr>
                  </w:pPr>
                  <w:r w:rsidDel="00000000" w:rsidR="00000000" w:rsidRPr="00000000">
                    <w:rPr>
                      <w:rtl w:val="0"/>
                    </w:rPr>
                  </w:r>
                </w:p>
              </w:tc>
              <w:tc>
                <w:tcPr/>
                <w:p w:rsidR="00000000" w:rsidDel="00000000" w:rsidP="00000000" w:rsidRDefault="00000000" w:rsidRPr="00000000" w14:paraId="000001A9">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AA">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AB">
                  <w:pPr>
                    <w:jc w:val="center"/>
                    <w:rPr>
                      <w:b w:val="1"/>
                      <w:sz w:val="20"/>
                      <w:szCs w:val="20"/>
                    </w:rPr>
                  </w:pPr>
                  <w:r w:rsidDel="00000000" w:rsidR="00000000" w:rsidRPr="00000000">
                    <w:rPr>
                      <w:b w:val="1"/>
                      <w:sz w:val="20"/>
                      <w:szCs w:val="20"/>
                      <w:rtl w:val="0"/>
                    </w:rPr>
                    <w:t xml:space="preserve">3</w:t>
                  </w:r>
                </w:p>
              </w:tc>
              <w:tc>
                <w:tcPr/>
                <w:p w:rsidR="00000000" w:rsidDel="00000000" w:rsidP="00000000" w:rsidRDefault="00000000" w:rsidRPr="00000000" w14:paraId="000001AC">
                  <w:pPr>
                    <w:rPr>
                      <w:b w:val="1"/>
                      <w:sz w:val="20"/>
                      <w:szCs w:val="20"/>
                    </w:rPr>
                  </w:pPr>
                  <w:r w:rsidDel="00000000" w:rsidR="00000000" w:rsidRPr="00000000">
                    <w:rPr>
                      <w:sz w:val="20"/>
                      <w:szCs w:val="20"/>
                      <w:rtl w:val="0"/>
                    </w:rPr>
                    <w:t xml:space="preserve">To be able to take the history of the patient and to do the general or systemic based examinations </w:t>
                  </w:r>
                  <w:r w:rsidDel="00000000" w:rsidR="00000000" w:rsidRPr="00000000">
                    <w:rPr>
                      <w:rtl w:val="0"/>
                    </w:rPr>
                  </w:r>
                </w:p>
              </w:tc>
              <w:tc>
                <w:tcPr/>
                <w:p w:rsidR="00000000" w:rsidDel="00000000" w:rsidP="00000000" w:rsidRDefault="00000000" w:rsidRPr="00000000" w14:paraId="000001AD">
                  <w:pPr>
                    <w:rPr>
                      <w:b w:val="1"/>
                      <w:sz w:val="20"/>
                      <w:szCs w:val="20"/>
                    </w:rPr>
                  </w:pPr>
                  <w:r w:rsidDel="00000000" w:rsidR="00000000" w:rsidRPr="00000000">
                    <w:rPr>
                      <w:rtl w:val="0"/>
                    </w:rPr>
                  </w:r>
                </w:p>
              </w:tc>
              <w:tc>
                <w:tcPr/>
                <w:p w:rsidR="00000000" w:rsidDel="00000000" w:rsidP="00000000" w:rsidRDefault="00000000" w:rsidRPr="00000000" w14:paraId="000001AE">
                  <w:pPr>
                    <w:rPr>
                      <w:b w:val="1"/>
                      <w:sz w:val="20"/>
                      <w:szCs w:val="20"/>
                    </w:rPr>
                  </w:pPr>
                  <w:r w:rsidDel="00000000" w:rsidR="00000000" w:rsidRPr="00000000">
                    <w:rPr>
                      <w:rtl w:val="0"/>
                    </w:rPr>
                  </w:r>
                </w:p>
              </w:tc>
              <w:tc>
                <w:tcPr/>
                <w:p w:rsidR="00000000" w:rsidDel="00000000" w:rsidP="00000000" w:rsidRDefault="00000000" w:rsidRPr="00000000" w14:paraId="000001AF">
                  <w:pPr>
                    <w:rPr>
                      <w:b w:val="1"/>
                      <w:sz w:val="20"/>
                      <w:szCs w:val="20"/>
                    </w:rPr>
                  </w:pPr>
                  <w:r w:rsidDel="00000000" w:rsidR="00000000" w:rsidRPr="00000000">
                    <w:rPr>
                      <w:rtl w:val="0"/>
                    </w:rPr>
                  </w:r>
                </w:p>
              </w:tc>
              <w:tc>
                <w:tcPr/>
                <w:p w:rsidR="00000000" w:rsidDel="00000000" w:rsidP="00000000" w:rsidRDefault="00000000" w:rsidRPr="00000000" w14:paraId="000001B0">
                  <w:pPr>
                    <w:rPr>
                      <w:b w:val="1"/>
                      <w:sz w:val="20"/>
                      <w:szCs w:val="20"/>
                    </w:rPr>
                  </w:pPr>
                  <w:r w:rsidDel="00000000" w:rsidR="00000000" w:rsidRPr="00000000">
                    <w:rPr>
                      <w:rtl w:val="0"/>
                    </w:rPr>
                  </w:r>
                </w:p>
              </w:tc>
              <w:tc>
                <w:tcPr/>
                <w:p w:rsidR="00000000" w:rsidDel="00000000" w:rsidP="00000000" w:rsidRDefault="00000000" w:rsidRPr="00000000" w14:paraId="000001B1">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B2">
                  <w:pPr>
                    <w:jc w:val="center"/>
                    <w:rPr>
                      <w:b w:val="1"/>
                      <w:sz w:val="20"/>
                      <w:szCs w:val="20"/>
                    </w:rPr>
                  </w:pPr>
                  <w:r w:rsidDel="00000000" w:rsidR="00000000" w:rsidRPr="00000000">
                    <w:rPr>
                      <w:b w:val="1"/>
                      <w:sz w:val="20"/>
                      <w:szCs w:val="20"/>
                      <w:rtl w:val="0"/>
                    </w:rPr>
                    <w:t xml:space="preserve">4</w:t>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treat life threatening emergency diseases  and to refer the patient when necessary..</w:t>
                  </w:r>
                </w:p>
              </w:tc>
              <w:tc>
                <w:tcPr/>
                <w:p w:rsidR="00000000" w:rsidDel="00000000" w:rsidP="00000000" w:rsidRDefault="00000000" w:rsidRPr="00000000" w14:paraId="000001B4">
                  <w:pPr>
                    <w:rPr>
                      <w:b w:val="1"/>
                      <w:sz w:val="20"/>
                      <w:szCs w:val="20"/>
                    </w:rPr>
                  </w:pPr>
                  <w:r w:rsidDel="00000000" w:rsidR="00000000" w:rsidRPr="00000000">
                    <w:rPr>
                      <w:rtl w:val="0"/>
                    </w:rPr>
                  </w:r>
                </w:p>
              </w:tc>
              <w:tc>
                <w:tcPr/>
                <w:p w:rsidR="00000000" w:rsidDel="00000000" w:rsidP="00000000" w:rsidRDefault="00000000" w:rsidRPr="00000000" w14:paraId="000001B5">
                  <w:pPr>
                    <w:rPr>
                      <w:b w:val="1"/>
                      <w:sz w:val="20"/>
                      <w:szCs w:val="20"/>
                    </w:rPr>
                  </w:pPr>
                  <w:r w:rsidDel="00000000" w:rsidR="00000000" w:rsidRPr="00000000">
                    <w:rPr>
                      <w:rtl w:val="0"/>
                    </w:rPr>
                  </w:r>
                </w:p>
              </w:tc>
              <w:tc>
                <w:tcPr/>
                <w:p w:rsidR="00000000" w:rsidDel="00000000" w:rsidP="00000000" w:rsidRDefault="00000000" w:rsidRPr="00000000" w14:paraId="000001B6">
                  <w:pPr>
                    <w:rPr>
                      <w:b w:val="1"/>
                      <w:sz w:val="20"/>
                      <w:szCs w:val="20"/>
                    </w:rPr>
                  </w:pPr>
                  <w:r w:rsidDel="00000000" w:rsidR="00000000" w:rsidRPr="00000000">
                    <w:rPr>
                      <w:rtl w:val="0"/>
                    </w:rPr>
                  </w:r>
                </w:p>
              </w:tc>
              <w:tc>
                <w:tcPr/>
                <w:p w:rsidR="00000000" w:rsidDel="00000000" w:rsidP="00000000" w:rsidRDefault="00000000" w:rsidRPr="00000000" w14:paraId="000001B7">
                  <w:pPr>
                    <w:rPr>
                      <w:b w:val="1"/>
                      <w:sz w:val="20"/>
                      <w:szCs w:val="20"/>
                    </w:rPr>
                  </w:pPr>
                  <w:r w:rsidDel="00000000" w:rsidR="00000000" w:rsidRPr="00000000">
                    <w:rPr>
                      <w:rtl w:val="0"/>
                    </w:rPr>
                  </w:r>
                </w:p>
              </w:tc>
              <w:tc>
                <w:tcPr/>
                <w:p w:rsidR="00000000" w:rsidDel="00000000" w:rsidP="00000000" w:rsidRDefault="00000000" w:rsidRPr="00000000" w14:paraId="000001B8">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B9">
                  <w:pPr>
                    <w:jc w:val="center"/>
                    <w:rPr>
                      <w:b w:val="1"/>
                      <w:sz w:val="20"/>
                      <w:szCs w:val="20"/>
                    </w:rPr>
                  </w:pPr>
                  <w:r w:rsidDel="00000000" w:rsidR="00000000" w:rsidRPr="00000000">
                    <w:rPr>
                      <w:b w:val="1"/>
                      <w:sz w:val="20"/>
                      <w:szCs w:val="20"/>
                      <w:rtl w:val="0"/>
                    </w:rPr>
                    <w:t xml:space="preserve">5</w:t>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basic medical intervention for diagnosis and treatment of the diseases.  </w:t>
                  </w:r>
                </w:p>
              </w:tc>
              <w:tc>
                <w:tcPr/>
                <w:p w:rsidR="00000000" w:rsidDel="00000000" w:rsidP="00000000" w:rsidRDefault="00000000" w:rsidRPr="00000000" w14:paraId="000001BB">
                  <w:pPr>
                    <w:rPr>
                      <w:b w:val="1"/>
                      <w:sz w:val="20"/>
                      <w:szCs w:val="20"/>
                    </w:rPr>
                  </w:pPr>
                  <w:r w:rsidDel="00000000" w:rsidR="00000000" w:rsidRPr="00000000">
                    <w:rPr>
                      <w:rtl w:val="0"/>
                    </w:rPr>
                  </w:r>
                </w:p>
              </w:tc>
              <w:tc>
                <w:tcPr/>
                <w:p w:rsidR="00000000" w:rsidDel="00000000" w:rsidP="00000000" w:rsidRDefault="00000000" w:rsidRPr="00000000" w14:paraId="000001BC">
                  <w:pPr>
                    <w:rPr>
                      <w:b w:val="1"/>
                      <w:sz w:val="20"/>
                      <w:szCs w:val="20"/>
                    </w:rPr>
                  </w:pPr>
                  <w:r w:rsidDel="00000000" w:rsidR="00000000" w:rsidRPr="00000000">
                    <w:rPr>
                      <w:rtl w:val="0"/>
                    </w:rPr>
                  </w:r>
                </w:p>
              </w:tc>
              <w:tc>
                <w:tcPr/>
                <w:p w:rsidR="00000000" w:rsidDel="00000000" w:rsidP="00000000" w:rsidRDefault="00000000" w:rsidRPr="00000000" w14:paraId="000001BD">
                  <w:pPr>
                    <w:rPr>
                      <w:b w:val="1"/>
                      <w:sz w:val="20"/>
                      <w:szCs w:val="20"/>
                    </w:rPr>
                  </w:pPr>
                  <w:r w:rsidDel="00000000" w:rsidR="00000000" w:rsidRPr="00000000">
                    <w:rPr>
                      <w:rtl w:val="0"/>
                    </w:rPr>
                  </w:r>
                </w:p>
              </w:tc>
              <w:tc>
                <w:tcPr/>
                <w:p w:rsidR="00000000" w:rsidDel="00000000" w:rsidP="00000000" w:rsidRDefault="00000000" w:rsidRPr="00000000" w14:paraId="000001BE">
                  <w:pPr>
                    <w:rPr>
                      <w:b w:val="1"/>
                      <w:sz w:val="20"/>
                      <w:szCs w:val="20"/>
                    </w:rPr>
                  </w:pPr>
                  <w:r w:rsidDel="00000000" w:rsidR="00000000" w:rsidRPr="00000000">
                    <w:rPr>
                      <w:rtl w:val="0"/>
                    </w:rPr>
                  </w:r>
                </w:p>
              </w:tc>
              <w:tc>
                <w:tcPr/>
                <w:p w:rsidR="00000000" w:rsidDel="00000000" w:rsidP="00000000" w:rsidRDefault="00000000" w:rsidRPr="00000000" w14:paraId="000001BF">
                  <w:pPr>
                    <w:rPr>
                      <w:b w:val="1"/>
                      <w:sz w:val="20"/>
                      <w:szCs w:val="20"/>
                    </w:rPr>
                  </w:pPr>
                  <w:r w:rsidDel="00000000" w:rsidR="00000000" w:rsidRPr="00000000">
                    <w:rPr>
                      <w:b w:val="1"/>
                      <w:sz w:val="20"/>
                      <w:szCs w:val="20"/>
                      <w:rtl w:val="0"/>
                    </w:rPr>
                    <w:t xml:space="preserve">X</w:t>
                  </w:r>
                </w:p>
              </w:tc>
            </w:tr>
            <w:tr>
              <w:trPr>
                <w:cantSplit w:val="0"/>
                <w:tblHeader w:val="0"/>
              </w:trPr>
              <w:tc>
                <w:tcPr>
                  <w:vAlign w:val="center"/>
                </w:tcPr>
                <w:p w:rsidR="00000000" w:rsidDel="00000000" w:rsidP="00000000" w:rsidRDefault="00000000" w:rsidRPr="00000000" w14:paraId="000001C0">
                  <w:pPr>
                    <w:jc w:val="center"/>
                    <w:rPr>
                      <w:b w:val="1"/>
                      <w:sz w:val="20"/>
                      <w:szCs w:val="20"/>
                    </w:rPr>
                  </w:pPr>
                  <w:r w:rsidDel="00000000" w:rsidR="00000000" w:rsidRPr="00000000">
                    <w:rPr>
                      <w:b w:val="1"/>
                      <w:sz w:val="20"/>
                      <w:szCs w:val="20"/>
                      <w:rtl w:val="0"/>
                    </w:rPr>
                    <w:t xml:space="preserve">6</w:t>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the preventive medicine and legal medicine applications.</w:t>
                  </w:r>
                </w:p>
              </w:tc>
              <w:tc>
                <w:tcPr/>
                <w:p w:rsidR="00000000" w:rsidDel="00000000" w:rsidP="00000000" w:rsidRDefault="00000000" w:rsidRPr="00000000" w14:paraId="000001C2">
                  <w:pPr>
                    <w:rPr>
                      <w:b w:val="1"/>
                      <w:sz w:val="20"/>
                      <w:szCs w:val="20"/>
                    </w:rPr>
                  </w:pPr>
                  <w:r w:rsidDel="00000000" w:rsidR="00000000" w:rsidRPr="00000000">
                    <w:rPr>
                      <w:rtl w:val="0"/>
                    </w:rPr>
                  </w:r>
                </w:p>
              </w:tc>
              <w:tc>
                <w:tcPr/>
                <w:p w:rsidR="00000000" w:rsidDel="00000000" w:rsidP="00000000" w:rsidRDefault="00000000" w:rsidRPr="00000000" w14:paraId="000001C3">
                  <w:pPr>
                    <w:rPr>
                      <w:b w:val="1"/>
                      <w:sz w:val="20"/>
                      <w:szCs w:val="20"/>
                    </w:rPr>
                  </w:pPr>
                  <w:r w:rsidDel="00000000" w:rsidR="00000000" w:rsidRPr="00000000">
                    <w:rPr>
                      <w:rtl w:val="0"/>
                    </w:rPr>
                  </w:r>
                </w:p>
              </w:tc>
              <w:tc>
                <w:tcPr/>
                <w:p w:rsidR="00000000" w:rsidDel="00000000" w:rsidP="00000000" w:rsidRDefault="00000000" w:rsidRPr="00000000" w14:paraId="000001C4">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C5">
                  <w:pPr>
                    <w:rPr>
                      <w:b w:val="1"/>
                      <w:sz w:val="20"/>
                      <w:szCs w:val="20"/>
                    </w:rPr>
                  </w:pPr>
                  <w:r w:rsidDel="00000000" w:rsidR="00000000" w:rsidRPr="00000000">
                    <w:rPr>
                      <w:rtl w:val="0"/>
                    </w:rPr>
                  </w:r>
                </w:p>
              </w:tc>
              <w:tc>
                <w:tcPr/>
                <w:p w:rsidR="00000000" w:rsidDel="00000000" w:rsidP="00000000" w:rsidRDefault="00000000" w:rsidRPr="00000000" w14:paraId="000001C6">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7">
                  <w:pPr>
                    <w:jc w:val="center"/>
                    <w:rPr>
                      <w:b w:val="1"/>
                      <w:sz w:val="20"/>
                      <w:szCs w:val="20"/>
                    </w:rPr>
                  </w:pPr>
                  <w:r w:rsidDel="00000000" w:rsidR="00000000" w:rsidRPr="00000000">
                    <w:rPr>
                      <w:b w:val="1"/>
                      <w:sz w:val="20"/>
                      <w:szCs w:val="20"/>
                      <w:rtl w:val="0"/>
                    </w:rPr>
                    <w:t xml:space="preserve">7</w:t>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have the general knowledge concerning structuring and functioning of National Health System </w:t>
                  </w:r>
                </w:p>
              </w:tc>
              <w:tc>
                <w:tcPr/>
                <w:p w:rsidR="00000000" w:rsidDel="00000000" w:rsidP="00000000" w:rsidRDefault="00000000" w:rsidRPr="00000000" w14:paraId="000001C9">
                  <w:pPr>
                    <w:rPr>
                      <w:b w:val="1"/>
                      <w:sz w:val="20"/>
                      <w:szCs w:val="20"/>
                    </w:rPr>
                  </w:pPr>
                  <w:r w:rsidDel="00000000" w:rsidR="00000000" w:rsidRPr="00000000">
                    <w:rPr>
                      <w:rtl w:val="0"/>
                    </w:rPr>
                  </w:r>
                </w:p>
              </w:tc>
              <w:tc>
                <w:tcPr/>
                <w:p w:rsidR="00000000" w:rsidDel="00000000" w:rsidP="00000000" w:rsidRDefault="00000000" w:rsidRPr="00000000" w14:paraId="000001CA">
                  <w:pPr>
                    <w:rPr>
                      <w:b w:val="1"/>
                      <w:sz w:val="20"/>
                      <w:szCs w:val="20"/>
                    </w:rPr>
                  </w:pPr>
                  <w:r w:rsidDel="00000000" w:rsidR="00000000" w:rsidRPr="00000000">
                    <w:rPr>
                      <w:rtl w:val="0"/>
                    </w:rPr>
                  </w:r>
                </w:p>
              </w:tc>
              <w:tc>
                <w:tcPr/>
                <w:p w:rsidR="00000000" w:rsidDel="00000000" w:rsidP="00000000" w:rsidRDefault="00000000" w:rsidRPr="00000000" w14:paraId="000001CB">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CC">
                  <w:pPr>
                    <w:rPr>
                      <w:b w:val="1"/>
                      <w:sz w:val="20"/>
                      <w:szCs w:val="20"/>
                    </w:rPr>
                  </w:pPr>
                  <w:r w:rsidDel="00000000" w:rsidR="00000000" w:rsidRPr="00000000">
                    <w:rPr>
                      <w:rtl w:val="0"/>
                    </w:rPr>
                  </w:r>
                </w:p>
              </w:tc>
              <w:tc>
                <w:tcPr/>
                <w:p w:rsidR="00000000" w:rsidDel="00000000" w:rsidP="00000000" w:rsidRDefault="00000000" w:rsidRPr="00000000" w14:paraId="000001CD">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E">
                  <w:pPr>
                    <w:jc w:val="center"/>
                    <w:rPr>
                      <w:b w:val="1"/>
                      <w:sz w:val="20"/>
                      <w:szCs w:val="20"/>
                    </w:rPr>
                  </w:pPr>
                  <w:r w:rsidDel="00000000" w:rsidR="00000000" w:rsidRPr="00000000">
                    <w:rPr>
                      <w:b w:val="1"/>
                      <w:sz w:val="20"/>
                      <w:szCs w:val="20"/>
                      <w:rtl w:val="0"/>
                    </w:rPr>
                    <w:t xml:space="preserve">8</w:t>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describe the legal responsabilities and ethical principles </w:t>
                  </w:r>
                </w:p>
              </w:tc>
              <w:tc>
                <w:tcPr/>
                <w:p w:rsidR="00000000" w:rsidDel="00000000" w:rsidP="00000000" w:rsidRDefault="00000000" w:rsidRPr="00000000" w14:paraId="000001D0">
                  <w:pPr>
                    <w:rPr>
                      <w:b w:val="1"/>
                      <w:sz w:val="20"/>
                      <w:szCs w:val="20"/>
                    </w:rPr>
                  </w:pPr>
                  <w:r w:rsidDel="00000000" w:rsidR="00000000" w:rsidRPr="00000000">
                    <w:rPr>
                      <w:rtl w:val="0"/>
                    </w:rPr>
                  </w:r>
                </w:p>
              </w:tc>
              <w:tc>
                <w:tcPr/>
                <w:p w:rsidR="00000000" w:rsidDel="00000000" w:rsidP="00000000" w:rsidRDefault="00000000" w:rsidRPr="00000000" w14:paraId="000001D1">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D2">
                  <w:pPr>
                    <w:rPr>
                      <w:b w:val="1"/>
                      <w:sz w:val="20"/>
                      <w:szCs w:val="20"/>
                    </w:rPr>
                  </w:pPr>
                  <w:r w:rsidDel="00000000" w:rsidR="00000000" w:rsidRPr="00000000">
                    <w:rPr>
                      <w:rtl w:val="0"/>
                    </w:rPr>
                  </w:r>
                </w:p>
              </w:tc>
              <w:tc>
                <w:tcPr/>
                <w:p w:rsidR="00000000" w:rsidDel="00000000" w:rsidP="00000000" w:rsidRDefault="00000000" w:rsidRPr="00000000" w14:paraId="000001D3">
                  <w:pPr>
                    <w:rPr>
                      <w:b w:val="1"/>
                      <w:sz w:val="20"/>
                      <w:szCs w:val="20"/>
                    </w:rPr>
                  </w:pPr>
                  <w:r w:rsidDel="00000000" w:rsidR="00000000" w:rsidRPr="00000000">
                    <w:rPr>
                      <w:rtl w:val="0"/>
                    </w:rPr>
                  </w:r>
                </w:p>
              </w:tc>
              <w:tc>
                <w:tcPr/>
                <w:p w:rsidR="00000000" w:rsidDel="00000000" w:rsidP="00000000" w:rsidRDefault="00000000" w:rsidRPr="00000000" w14:paraId="000001D4">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5">
                  <w:pPr>
                    <w:jc w:val="center"/>
                    <w:rPr>
                      <w:b w:val="1"/>
                      <w:sz w:val="20"/>
                      <w:szCs w:val="20"/>
                    </w:rPr>
                  </w:pPr>
                  <w:r w:rsidDel="00000000" w:rsidR="00000000" w:rsidRPr="00000000">
                    <w:rPr>
                      <w:b w:val="1"/>
                      <w:sz w:val="20"/>
                      <w:szCs w:val="20"/>
                      <w:rtl w:val="0"/>
                    </w:rPr>
                    <w:t xml:space="preserve">9</w:t>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the first-line treatment of frequent diseases in the community with effective methods based on scientific data. </w:t>
                  </w:r>
                </w:p>
              </w:tc>
              <w:tc>
                <w:tcPr/>
                <w:p w:rsidR="00000000" w:rsidDel="00000000" w:rsidP="00000000" w:rsidRDefault="00000000" w:rsidRPr="00000000" w14:paraId="000001D7">
                  <w:pPr>
                    <w:rPr>
                      <w:b w:val="1"/>
                      <w:sz w:val="20"/>
                      <w:szCs w:val="20"/>
                    </w:rPr>
                  </w:pPr>
                  <w:r w:rsidDel="00000000" w:rsidR="00000000" w:rsidRPr="00000000">
                    <w:rPr>
                      <w:rtl w:val="0"/>
                    </w:rPr>
                  </w:r>
                </w:p>
              </w:tc>
              <w:tc>
                <w:tcPr/>
                <w:p w:rsidR="00000000" w:rsidDel="00000000" w:rsidP="00000000" w:rsidRDefault="00000000" w:rsidRPr="00000000" w14:paraId="000001D8">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D9">
                  <w:pPr>
                    <w:rPr>
                      <w:b w:val="1"/>
                      <w:sz w:val="20"/>
                      <w:szCs w:val="20"/>
                    </w:rPr>
                  </w:pPr>
                  <w:r w:rsidDel="00000000" w:rsidR="00000000" w:rsidRPr="00000000">
                    <w:rPr>
                      <w:rtl w:val="0"/>
                    </w:rPr>
                  </w:r>
                </w:p>
              </w:tc>
              <w:tc>
                <w:tcPr/>
                <w:p w:rsidR="00000000" w:rsidDel="00000000" w:rsidP="00000000" w:rsidRDefault="00000000" w:rsidRPr="00000000" w14:paraId="000001DA">
                  <w:pPr>
                    <w:rPr>
                      <w:b w:val="1"/>
                      <w:sz w:val="20"/>
                      <w:szCs w:val="20"/>
                    </w:rPr>
                  </w:pPr>
                  <w:r w:rsidDel="00000000" w:rsidR="00000000" w:rsidRPr="00000000">
                    <w:rPr>
                      <w:rtl w:val="0"/>
                    </w:rPr>
                  </w:r>
                </w:p>
              </w:tc>
              <w:tc>
                <w:tcPr/>
                <w:p w:rsidR="00000000" w:rsidDel="00000000" w:rsidP="00000000" w:rsidRDefault="00000000" w:rsidRPr="00000000" w14:paraId="000001DB">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DC">
                  <w:pPr>
                    <w:jc w:val="center"/>
                    <w:rPr>
                      <w:b w:val="1"/>
                      <w:sz w:val="20"/>
                      <w:szCs w:val="20"/>
                    </w:rPr>
                  </w:pPr>
                  <w:r w:rsidDel="00000000" w:rsidR="00000000" w:rsidRPr="00000000">
                    <w:rPr>
                      <w:b w:val="1"/>
                      <w:sz w:val="20"/>
                      <w:szCs w:val="20"/>
                      <w:rtl w:val="0"/>
                    </w:rPr>
                    <w:t xml:space="preserve">10</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organize scientific meetings and conduct projects </w:t>
                  </w:r>
                </w:p>
              </w:tc>
              <w:tc>
                <w:tcPr/>
                <w:p w:rsidR="00000000" w:rsidDel="00000000" w:rsidP="00000000" w:rsidRDefault="00000000" w:rsidRPr="00000000" w14:paraId="000001DE">
                  <w:pPr>
                    <w:rPr>
                      <w:b w:val="1"/>
                      <w:sz w:val="20"/>
                      <w:szCs w:val="20"/>
                    </w:rPr>
                  </w:pPr>
                  <w:r w:rsidDel="00000000" w:rsidR="00000000" w:rsidRPr="00000000">
                    <w:rPr>
                      <w:rtl w:val="0"/>
                    </w:rPr>
                  </w:r>
                </w:p>
              </w:tc>
              <w:tc>
                <w:tcPr/>
                <w:p w:rsidR="00000000" w:rsidDel="00000000" w:rsidP="00000000" w:rsidRDefault="00000000" w:rsidRPr="00000000" w14:paraId="000001DF">
                  <w:pPr>
                    <w:rPr>
                      <w:b w:val="1"/>
                      <w:sz w:val="20"/>
                      <w:szCs w:val="20"/>
                    </w:rPr>
                  </w:pPr>
                  <w:r w:rsidDel="00000000" w:rsidR="00000000" w:rsidRPr="00000000">
                    <w:rPr>
                      <w:rtl w:val="0"/>
                    </w:rPr>
                  </w:r>
                </w:p>
              </w:tc>
              <w:tc>
                <w:tcPr/>
                <w:p w:rsidR="00000000" w:rsidDel="00000000" w:rsidP="00000000" w:rsidRDefault="00000000" w:rsidRPr="00000000" w14:paraId="000001E0">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E1">
                  <w:pPr>
                    <w:rPr>
                      <w:b w:val="1"/>
                      <w:sz w:val="20"/>
                      <w:szCs w:val="20"/>
                    </w:rPr>
                  </w:pPr>
                  <w:r w:rsidDel="00000000" w:rsidR="00000000" w:rsidRPr="00000000">
                    <w:rPr>
                      <w:rtl w:val="0"/>
                    </w:rPr>
                  </w:r>
                </w:p>
              </w:tc>
              <w:tc>
                <w:tcPr/>
                <w:p w:rsidR="00000000" w:rsidDel="00000000" w:rsidP="00000000" w:rsidRDefault="00000000" w:rsidRPr="00000000" w14:paraId="000001E2">
                  <w:pPr>
                    <w:rPr>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E3">
                  <w:pPr>
                    <w:jc w:val="center"/>
                    <w:rPr>
                      <w:b w:val="1"/>
                      <w:sz w:val="20"/>
                      <w:szCs w:val="20"/>
                    </w:rPr>
                  </w:pPr>
                  <w:r w:rsidDel="00000000" w:rsidR="00000000" w:rsidRPr="00000000">
                    <w:rPr>
                      <w:b w:val="1"/>
                      <w:sz w:val="20"/>
                      <w:szCs w:val="20"/>
                      <w:rtl w:val="0"/>
                    </w:rPr>
                    <w:t xml:space="preserve">11</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speak a foreign language to keep up with the current medical literature. To know statistical and computing methods in such extent to evaluate scientific studies </w:t>
                  </w:r>
                </w:p>
              </w:tc>
              <w:tc>
                <w:tcPr/>
                <w:p w:rsidR="00000000" w:rsidDel="00000000" w:rsidP="00000000" w:rsidRDefault="00000000" w:rsidRPr="00000000" w14:paraId="000001E5">
                  <w:pPr>
                    <w:rPr>
                      <w:b w:val="1"/>
                      <w:sz w:val="20"/>
                      <w:szCs w:val="20"/>
                    </w:rPr>
                  </w:pPr>
                  <w:r w:rsidDel="00000000" w:rsidR="00000000" w:rsidRPr="00000000">
                    <w:rPr>
                      <w:rtl w:val="0"/>
                    </w:rPr>
                  </w:r>
                </w:p>
              </w:tc>
              <w:tc>
                <w:tcPr/>
                <w:p w:rsidR="00000000" w:rsidDel="00000000" w:rsidP="00000000" w:rsidRDefault="00000000" w:rsidRPr="00000000" w14:paraId="000001E6">
                  <w:pPr>
                    <w:rPr>
                      <w:b w:val="1"/>
                      <w:sz w:val="20"/>
                      <w:szCs w:val="20"/>
                    </w:rPr>
                  </w:pPr>
                  <w:r w:rsidDel="00000000" w:rsidR="00000000" w:rsidRPr="00000000">
                    <w:rPr>
                      <w:b w:val="1"/>
                      <w:sz w:val="20"/>
                      <w:szCs w:val="20"/>
                      <w:rtl w:val="0"/>
                    </w:rPr>
                    <w:t xml:space="preserve">X</w:t>
                  </w:r>
                </w:p>
              </w:tc>
              <w:tc>
                <w:tcPr/>
                <w:p w:rsidR="00000000" w:rsidDel="00000000" w:rsidP="00000000" w:rsidRDefault="00000000" w:rsidRPr="00000000" w14:paraId="000001E7">
                  <w:pPr>
                    <w:rPr>
                      <w:b w:val="1"/>
                      <w:sz w:val="20"/>
                      <w:szCs w:val="20"/>
                    </w:rPr>
                  </w:pPr>
                  <w:r w:rsidDel="00000000" w:rsidR="00000000" w:rsidRPr="00000000">
                    <w:rPr>
                      <w:rtl w:val="0"/>
                    </w:rPr>
                  </w:r>
                </w:p>
              </w:tc>
              <w:tc>
                <w:tcPr/>
                <w:p w:rsidR="00000000" w:rsidDel="00000000" w:rsidP="00000000" w:rsidRDefault="00000000" w:rsidRPr="00000000" w14:paraId="000001E8">
                  <w:pPr>
                    <w:rPr>
                      <w:b w:val="1"/>
                      <w:sz w:val="20"/>
                      <w:szCs w:val="20"/>
                    </w:rPr>
                  </w:pPr>
                  <w:r w:rsidDel="00000000" w:rsidR="00000000" w:rsidRPr="00000000">
                    <w:rPr>
                      <w:rtl w:val="0"/>
                    </w:rPr>
                  </w:r>
                </w:p>
              </w:tc>
              <w:tc>
                <w:tcPr/>
                <w:p w:rsidR="00000000" w:rsidDel="00000000" w:rsidP="00000000" w:rsidRDefault="00000000" w:rsidRPr="00000000" w14:paraId="000001E9">
                  <w:pPr>
                    <w:rPr>
                      <w:b w:val="1"/>
                      <w:sz w:val="20"/>
                      <w:szCs w:val="20"/>
                    </w:rPr>
                  </w:pPr>
                  <w:r w:rsidDel="00000000" w:rsidR="00000000" w:rsidRPr="00000000">
                    <w:rPr>
                      <w:rtl w:val="0"/>
                    </w:rPr>
                  </w:r>
                </w:p>
              </w:tc>
            </w:tr>
          </w:tbl>
          <w:p w:rsidR="00000000" w:rsidDel="00000000" w:rsidP="00000000" w:rsidRDefault="00000000" w:rsidRPr="00000000" w14:paraId="000001EA">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B">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C">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D">
            <w:pPr>
              <w:widowControl w:val="0"/>
              <w:spacing w:line="240" w:lineRule="auto"/>
              <w:jc w:val="center"/>
              <w:rPr>
                <w:b w:val="1"/>
                <w:sz w:val="18"/>
                <w:szCs w:val="18"/>
              </w:rPr>
            </w:pPr>
            <w:r w:rsidDel="00000000" w:rsidR="00000000" w:rsidRPr="00000000">
              <w:rPr>
                <w:rtl w:val="0"/>
              </w:rPr>
            </w:r>
          </w:p>
          <w:p w:rsidR="00000000" w:rsidDel="00000000" w:rsidP="00000000" w:rsidRDefault="00000000" w:rsidRPr="00000000" w14:paraId="000001EE">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E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513 UROLOGY 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rPr>
                <w:b w:val="1"/>
                <w:sz w:val="18"/>
                <w:szCs w:val="18"/>
              </w:rPr>
            </w:pPr>
            <w:r w:rsidDel="00000000" w:rsidR="00000000" w:rsidRPr="00000000">
              <w:rPr>
                <w:rtl w:val="0"/>
              </w:rPr>
            </w:r>
          </w:p>
          <w:tbl>
            <w:tblPr>
              <w:tblStyle w:val="Table19"/>
              <w:tblW w:w="85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50"/>
              <w:gridCol w:w="5200"/>
              <w:gridCol w:w="2139"/>
              <w:tblGridChange w:id="0">
                <w:tblGrid>
                  <w:gridCol w:w="1250"/>
                  <w:gridCol w:w="5200"/>
                  <w:gridCol w:w="2139"/>
                </w:tblGrid>
              </w:tblGridChange>
            </w:tblGrid>
            <w:tr>
              <w:trPr>
                <w:cantSplit w:val="0"/>
                <w:trHeight w:val="337" w:hRule="atLeast"/>
                <w:tblHeader w:val="0"/>
              </w:trPr>
              <w:tc>
                <w:tcPr>
                  <w:shd w:fill="ffffff" w:val="clear"/>
                </w:tcPr>
                <w:p w:rsidR="00000000" w:rsidDel="00000000" w:rsidP="00000000" w:rsidRDefault="00000000" w:rsidRPr="00000000" w14:paraId="000001F6">
                  <w:pPr>
                    <w:rPr>
                      <w:b w:val="1"/>
                      <w:sz w:val="16"/>
                      <w:szCs w:val="16"/>
                    </w:rPr>
                  </w:pPr>
                  <w:r w:rsidDel="00000000" w:rsidR="00000000" w:rsidRPr="00000000">
                    <w:rPr>
                      <w:b w:val="1"/>
                      <w:sz w:val="16"/>
                      <w:szCs w:val="16"/>
                      <w:rtl w:val="0"/>
                    </w:rPr>
                    <w:t xml:space="preserve">No</w:t>
                  </w:r>
                </w:p>
              </w:tc>
              <w:tc>
                <w:tcPr>
                  <w:shd w:fill="ffffff" w:val="clear"/>
                </w:tcPr>
                <w:p w:rsidR="00000000" w:rsidDel="00000000" w:rsidP="00000000" w:rsidRDefault="00000000" w:rsidRPr="00000000" w14:paraId="000001F7">
                  <w:pPr>
                    <w:rPr>
                      <w:b w:val="1"/>
                      <w:sz w:val="16"/>
                      <w:szCs w:val="16"/>
                    </w:rPr>
                  </w:pPr>
                  <w:r w:rsidDel="00000000" w:rsidR="00000000" w:rsidRPr="00000000">
                    <w:rPr>
                      <w:b w:val="1"/>
                      <w:sz w:val="16"/>
                      <w:szCs w:val="16"/>
                      <w:rtl w:val="0"/>
                    </w:rPr>
                    <w:t xml:space="preserve">Lecture/</w:t>
                  </w:r>
                  <w:r w:rsidDel="00000000" w:rsidR="00000000" w:rsidRPr="00000000">
                    <w:rPr>
                      <w:b w:val="1"/>
                      <w:sz w:val="18"/>
                      <w:szCs w:val="18"/>
                      <w:rtl w:val="0"/>
                    </w:rPr>
                    <w:t xml:space="preserve"> Competencies/Practice</w:t>
                  </w:r>
                  <w:r w:rsidDel="00000000" w:rsidR="00000000" w:rsidRPr="00000000">
                    <w:rPr>
                      <w:rtl w:val="0"/>
                    </w:rPr>
                  </w:r>
                </w:p>
              </w:tc>
              <w:tc>
                <w:tcPr>
                  <w:shd w:fill="ffffff" w:val="clear"/>
                </w:tcPr>
                <w:p w:rsidR="00000000" w:rsidDel="00000000" w:rsidP="00000000" w:rsidRDefault="00000000" w:rsidRPr="00000000" w14:paraId="000001F8">
                  <w:pPr>
                    <w:rPr>
                      <w:b w:val="1"/>
                      <w:sz w:val="16"/>
                      <w:szCs w:val="16"/>
                    </w:rPr>
                  </w:pPr>
                  <w:r w:rsidDel="00000000" w:rsidR="00000000" w:rsidRPr="00000000">
                    <w:rPr>
                      <w:b w:val="1"/>
                      <w:sz w:val="16"/>
                      <w:szCs w:val="16"/>
                      <w:rtl w:val="0"/>
                    </w:rPr>
                    <w:t xml:space="preserve">Lecturer</w:t>
                  </w:r>
                </w:p>
              </w:tc>
            </w:tr>
            <w:tr>
              <w:trPr>
                <w:cantSplit w:val="0"/>
                <w:trHeight w:val="379" w:hRule="atLeast"/>
                <w:tblHeader w:val="0"/>
              </w:trPr>
              <w:tc>
                <w:tcPr/>
                <w:p w:rsidR="00000000" w:rsidDel="00000000" w:rsidP="00000000" w:rsidRDefault="00000000" w:rsidRPr="00000000" w14:paraId="000001F9">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1FA">
                  <w:pPr>
                    <w:rPr>
                      <w:sz w:val="16"/>
                      <w:szCs w:val="16"/>
                    </w:rPr>
                  </w:pPr>
                  <w:r w:rsidDel="00000000" w:rsidR="00000000" w:rsidRPr="00000000">
                    <w:rPr>
                      <w:sz w:val="16"/>
                      <w:szCs w:val="16"/>
                      <w:rtl w:val="0"/>
                    </w:rPr>
                    <w:t xml:space="preserve">Bladder catheters ( Lecture, 1 hour)</w:t>
                  </w:r>
                </w:p>
              </w:tc>
              <w:tc>
                <w:tcPr/>
                <w:p w:rsidR="00000000" w:rsidDel="00000000" w:rsidP="00000000" w:rsidRDefault="00000000" w:rsidRPr="00000000" w14:paraId="000001FB">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1FC">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1FD">
                  <w:pPr>
                    <w:rPr>
                      <w:sz w:val="16"/>
                      <w:szCs w:val="16"/>
                    </w:rPr>
                  </w:pPr>
                  <w:r w:rsidDel="00000000" w:rsidR="00000000" w:rsidRPr="00000000">
                    <w:rPr>
                      <w:sz w:val="16"/>
                      <w:szCs w:val="16"/>
                      <w:rtl w:val="0"/>
                    </w:rPr>
                    <w:t xml:space="preserve">Embriology and congenital anomalies ( Lecture, 1 hour)</w:t>
                  </w:r>
                </w:p>
              </w:tc>
              <w:tc>
                <w:tcPr/>
                <w:p w:rsidR="00000000" w:rsidDel="00000000" w:rsidP="00000000" w:rsidRDefault="00000000" w:rsidRPr="00000000" w14:paraId="000001FE">
                  <w:pPr>
                    <w:rPr>
                      <w:sz w:val="16"/>
                      <w:szCs w:val="16"/>
                    </w:rPr>
                  </w:pPr>
                  <w:r w:rsidDel="00000000" w:rsidR="00000000" w:rsidRPr="00000000">
                    <w:rPr>
                      <w:sz w:val="16"/>
                      <w:szCs w:val="16"/>
                      <w:rtl w:val="0"/>
                    </w:rPr>
                    <w:t xml:space="preserve">Hasan SOYDAN</w:t>
                  </w:r>
                </w:p>
              </w:tc>
            </w:tr>
            <w:tr>
              <w:trPr>
                <w:cantSplit w:val="0"/>
                <w:trHeight w:val="379" w:hRule="atLeast"/>
                <w:tblHeader w:val="0"/>
              </w:trPr>
              <w:tc>
                <w:tcPr/>
                <w:p w:rsidR="00000000" w:rsidDel="00000000" w:rsidP="00000000" w:rsidRDefault="00000000" w:rsidRPr="00000000" w14:paraId="000001FF">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00">
                  <w:pPr>
                    <w:rPr>
                      <w:sz w:val="16"/>
                      <w:szCs w:val="16"/>
                    </w:rPr>
                  </w:pPr>
                  <w:r w:rsidDel="00000000" w:rsidR="00000000" w:rsidRPr="00000000">
                    <w:rPr>
                      <w:sz w:val="16"/>
                      <w:szCs w:val="16"/>
                      <w:rtl w:val="0"/>
                    </w:rPr>
                    <w:t xml:space="preserve">Urinary tract infections ( Lecture, 2 hours)</w:t>
                  </w:r>
                </w:p>
              </w:tc>
              <w:tc>
                <w:tcPr/>
                <w:p w:rsidR="00000000" w:rsidDel="00000000" w:rsidP="00000000" w:rsidRDefault="00000000" w:rsidRPr="00000000" w14:paraId="00000201">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02">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03">
                  <w:pPr>
                    <w:rPr>
                      <w:sz w:val="16"/>
                      <w:szCs w:val="16"/>
                    </w:rPr>
                  </w:pPr>
                  <w:r w:rsidDel="00000000" w:rsidR="00000000" w:rsidRPr="00000000">
                    <w:rPr>
                      <w:sz w:val="16"/>
                      <w:szCs w:val="16"/>
                      <w:rtl w:val="0"/>
                    </w:rPr>
                    <w:t xml:space="preserve">STDs/ Urinary Tuberculosis ( Lecture, 1 hour)</w:t>
                  </w:r>
                </w:p>
              </w:tc>
              <w:tc>
                <w:tcPr/>
                <w:p w:rsidR="00000000" w:rsidDel="00000000" w:rsidP="00000000" w:rsidRDefault="00000000" w:rsidRPr="00000000" w14:paraId="00000204">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05">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06">
                  <w:pPr>
                    <w:rPr>
                      <w:sz w:val="16"/>
                      <w:szCs w:val="16"/>
                    </w:rPr>
                  </w:pPr>
                  <w:r w:rsidDel="00000000" w:rsidR="00000000" w:rsidRPr="00000000">
                    <w:rPr>
                      <w:sz w:val="16"/>
                      <w:szCs w:val="16"/>
                      <w:rtl w:val="0"/>
                    </w:rPr>
                    <w:t xml:space="preserve">Cystic renal diseases  ( Lecture, 1 hour)</w:t>
                  </w:r>
                </w:p>
              </w:tc>
              <w:tc>
                <w:tcPr/>
                <w:p w:rsidR="00000000" w:rsidDel="00000000" w:rsidP="00000000" w:rsidRDefault="00000000" w:rsidRPr="00000000" w14:paraId="00000207">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08">
                  <w:pPr>
                    <w:rPr>
                      <w:sz w:val="16"/>
                      <w:szCs w:val="16"/>
                    </w:rPr>
                  </w:pPr>
                  <w:r w:rsidDel="00000000" w:rsidR="00000000" w:rsidRPr="00000000">
                    <w:rPr>
                      <w:sz w:val="16"/>
                      <w:szCs w:val="16"/>
                      <w:rtl w:val="0"/>
                    </w:rPr>
                    <w:t xml:space="preserve">6</w:t>
                  </w:r>
                </w:p>
              </w:tc>
              <w:tc>
                <w:tcPr/>
                <w:p w:rsidR="00000000" w:rsidDel="00000000" w:rsidP="00000000" w:rsidRDefault="00000000" w:rsidRPr="00000000" w14:paraId="00000209">
                  <w:pPr>
                    <w:rPr>
                      <w:sz w:val="16"/>
                      <w:szCs w:val="16"/>
                    </w:rPr>
                  </w:pPr>
                  <w:r w:rsidDel="00000000" w:rsidR="00000000" w:rsidRPr="00000000">
                    <w:rPr>
                      <w:sz w:val="16"/>
                      <w:szCs w:val="16"/>
                      <w:rtl w:val="0"/>
                    </w:rPr>
                    <w:t xml:space="preserve">Benign prostate hyperplasia ( Lecture, 1 hour)</w:t>
                  </w:r>
                </w:p>
              </w:tc>
              <w:tc>
                <w:tcPr/>
                <w:p w:rsidR="00000000" w:rsidDel="00000000" w:rsidP="00000000" w:rsidRDefault="00000000" w:rsidRPr="00000000" w14:paraId="0000020A">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0B">
                  <w:pPr>
                    <w:rPr>
                      <w:sz w:val="16"/>
                      <w:szCs w:val="16"/>
                    </w:rPr>
                  </w:pPr>
                  <w:r w:rsidDel="00000000" w:rsidR="00000000" w:rsidRPr="00000000">
                    <w:rPr>
                      <w:sz w:val="16"/>
                      <w:szCs w:val="16"/>
                      <w:rtl w:val="0"/>
                    </w:rPr>
                    <w:t xml:space="preserve">7</w:t>
                  </w:r>
                </w:p>
              </w:tc>
              <w:tc>
                <w:tcPr/>
                <w:p w:rsidR="00000000" w:rsidDel="00000000" w:rsidP="00000000" w:rsidRDefault="00000000" w:rsidRPr="00000000" w14:paraId="0000020C">
                  <w:pPr>
                    <w:rPr>
                      <w:sz w:val="16"/>
                      <w:szCs w:val="16"/>
                    </w:rPr>
                  </w:pPr>
                  <w:r w:rsidDel="00000000" w:rsidR="00000000" w:rsidRPr="00000000">
                    <w:rPr>
                      <w:sz w:val="16"/>
                      <w:szCs w:val="16"/>
                      <w:rtl w:val="0"/>
                    </w:rPr>
                    <w:t xml:space="preserve">Male infertility( Lecture, 1 hour)</w:t>
                  </w:r>
                </w:p>
              </w:tc>
              <w:tc>
                <w:tcPr/>
                <w:p w:rsidR="00000000" w:rsidDel="00000000" w:rsidP="00000000" w:rsidRDefault="00000000" w:rsidRPr="00000000" w14:paraId="0000020D">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0E">
                  <w:pPr>
                    <w:rPr>
                      <w:sz w:val="16"/>
                      <w:szCs w:val="16"/>
                    </w:rPr>
                  </w:pPr>
                  <w:r w:rsidDel="00000000" w:rsidR="00000000" w:rsidRPr="00000000">
                    <w:rPr>
                      <w:sz w:val="16"/>
                      <w:szCs w:val="16"/>
                      <w:rtl w:val="0"/>
                    </w:rPr>
                    <w:t xml:space="preserve">8</w:t>
                  </w:r>
                </w:p>
              </w:tc>
              <w:tc>
                <w:tcPr/>
                <w:p w:rsidR="00000000" w:rsidDel="00000000" w:rsidP="00000000" w:rsidRDefault="00000000" w:rsidRPr="00000000" w14:paraId="0000020F">
                  <w:pPr>
                    <w:rPr>
                      <w:sz w:val="16"/>
                      <w:szCs w:val="16"/>
                    </w:rPr>
                  </w:pPr>
                  <w:r w:rsidDel="00000000" w:rsidR="00000000" w:rsidRPr="00000000">
                    <w:rPr>
                      <w:sz w:val="16"/>
                      <w:szCs w:val="16"/>
                      <w:rtl w:val="0"/>
                    </w:rPr>
                    <w:t xml:space="preserve">Erectile Dysfunction( Lecture, 1 hour)</w:t>
                  </w:r>
                </w:p>
              </w:tc>
              <w:tc>
                <w:tcPr/>
                <w:p w:rsidR="00000000" w:rsidDel="00000000" w:rsidP="00000000" w:rsidRDefault="00000000" w:rsidRPr="00000000" w14:paraId="00000210">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11">
                  <w:pPr>
                    <w:rPr>
                      <w:sz w:val="16"/>
                      <w:szCs w:val="16"/>
                    </w:rPr>
                  </w:pPr>
                  <w:r w:rsidDel="00000000" w:rsidR="00000000" w:rsidRPr="00000000">
                    <w:rPr>
                      <w:sz w:val="16"/>
                      <w:szCs w:val="16"/>
                      <w:rtl w:val="0"/>
                    </w:rPr>
                    <w:t xml:space="preserve">9</w:t>
                  </w:r>
                </w:p>
              </w:tc>
              <w:tc>
                <w:tcPr/>
                <w:p w:rsidR="00000000" w:rsidDel="00000000" w:rsidP="00000000" w:rsidRDefault="00000000" w:rsidRPr="00000000" w14:paraId="00000212">
                  <w:pPr>
                    <w:rPr>
                      <w:sz w:val="16"/>
                      <w:szCs w:val="16"/>
                    </w:rPr>
                  </w:pPr>
                  <w:r w:rsidDel="00000000" w:rsidR="00000000" w:rsidRPr="00000000">
                    <w:rPr>
                      <w:sz w:val="16"/>
                      <w:szCs w:val="16"/>
                      <w:rtl w:val="0"/>
                    </w:rPr>
                    <w:t xml:space="preserve">Urinary stone disease ( Lecture, 1 hour)</w:t>
                  </w:r>
                </w:p>
              </w:tc>
              <w:tc>
                <w:tcPr/>
                <w:p w:rsidR="00000000" w:rsidDel="00000000" w:rsidP="00000000" w:rsidRDefault="00000000" w:rsidRPr="00000000" w14:paraId="00000213">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14">
                  <w:pPr>
                    <w:rPr>
                      <w:sz w:val="16"/>
                      <w:szCs w:val="16"/>
                    </w:rPr>
                  </w:pPr>
                  <w:r w:rsidDel="00000000" w:rsidR="00000000" w:rsidRPr="00000000">
                    <w:rPr>
                      <w:sz w:val="16"/>
                      <w:szCs w:val="16"/>
                      <w:rtl w:val="0"/>
                    </w:rPr>
                    <w:t xml:space="preserve">10</w:t>
                  </w:r>
                </w:p>
              </w:tc>
              <w:tc>
                <w:tcPr/>
                <w:p w:rsidR="00000000" w:rsidDel="00000000" w:rsidP="00000000" w:rsidRDefault="00000000" w:rsidRPr="00000000" w14:paraId="00000215">
                  <w:pPr>
                    <w:rPr>
                      <w:sz w:val="16"/>
                      <w:szCs w:val="16"/>
                    </w:rPr>
                  </w:pPr>
                  <w:r w:rsidDel="00000000" w:rsidR="00000000" w:rsidRPr="00000000">
                    <w:rPr>
                      <w:sz w:val="16"/>
                      <w:szCs w:val="16"/>
                      <w:rtl w:val="0"/>
                    </w:rPr>
                    <w:t xml:space="preserve">Emergencies in urology ( Lecture, 1 hour)</w:t>
                  </w:r>
                </w:p>
              </w:tc>
              <w:tc>
                <w:tcPr/>
                <w:p w:rsidR="00000000" w:rsidDel="00000000" w:rsidP="00000000" w:rsidRDefault="00000000" w:rsidRPr="00000000" w14:paraId="00000216">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17">
                  <w:pPr>
                    <w:rPr>
                      <w:sz w:val="16"/>
                      <w:szCs w:val="16"/>
                    </w:rPr>
                  </w:pPr>
                  <w:r w:rsidDel="00000000" w:rsidR="00000000" w:rsidRPr="00000000">
                    <w:rPr>
                      <w:sz w:val="16"/>
                      <w:szCs w:val="16"/>
                      <w:rtl w:val="0"/>
                    </w:rPr>
                    <w:t xml:space="preserve">11</w:t>
                  </w:r>
                </w:p>
              </w:tc>
              <w:tc>
                <w:tcPr/>
                <w:p w:rsidR="00000000" w:rsidDel="00000000" w:rsidP="00000000" w:rsidRDefault="00000000" w:rsidRPr="00000000" w14:paraId="00000218">
                  <w:pPr>
                    <w:rPr>
                      <w:sz w:val="16"/>
                      <w:szCs w:val="16"/>
                    </w:rPr>
                  </w:pPr>
                  <w:r w:rsidDel="00000000" w:rsidR="00000000" w:rsidRPr="00000000">
                    <w:rPr>
                      <w:sz w:val="16"/>
                      <w:szCs w:val="16"/>
                      <w:rtl w:val="0"/>
                    </w:rPr>
                    <w:t xml:space="preserve">Genitourinary traumas ( Lecture, 1 hour)</w:t>
                  </w:r>
                </w:p>
              </w:tc>
              <w:tc>
                <w:tcPr/>
                <w:p w:rsidR="00000000" w:rsidDel="00000000" w:rsidP="00000000" w:rsidRDefault="00000000" w:rsidRPr="00000000" w14:paraId="00000219">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1A">
                  <w:pPr>
                    <w:rPr>
                      <w:sz w:val="16"/>
                      <w:szCs w:val="16"/>
                    </w:rPr>
                  </w:pPr>
                  <w:r w:rsidDel="00000000" w:rsidR="00000000" w:rsidRPr="00000000">
                    <w:rPr>
                      <w:sz w:val="16"/>
                      <w:szCs w:val="16"/>
                      <w:rtl w:val="0"/>
                    </w:rPr>
                    <w:t xml:space="preserve">12</w:t>
                  </w:r>
                </w:p>
              </w:tc>
              <w:tc>
                <w:tcPr/>
                <w:p w:rsidR="00000000" w:rsidDel="00000000" w:rsidP="00000000" w:rsidRDefault="00000000" w:rsidRPr="00000000" w14:paraId="0000021B">
                  <w:pPr>
                    <w:rPr>
                      <w:sz w:val="16"/>
                      <w:szCs w:val="16"/>
                    </w:rPr>
                  </w:pPr>
                  <w:r w:rsidDel="00000000" w:rsidR="00000000" w:rsidRPr="00000000">
                    <w:rPr>
                      <w:sz w:val="16"/>
                      <w:szCs w:val="16"/>
                      <w:rtl w:val="0"/>
                    </w:rPr>
                    <w:t xml:space="preserve">Paediatric urology ( Lecture, 1 hour)</w:t>
                  </w:r>
                </w:p>
              </w:tc>
              <w:tc>
                <w:tcPr/>
                <w:p w:rsidR="00000000" w:rsidDel="00000000" w:rsidP="00000000" w:rsidRDefault="00000000" w:rsidRPr="00000000" w14:paraId="0000021C">
                  <w:pPr>
                    <w:rPr>
                      <w:sz w:val="16"/>
                      <w:szCs w:val="16"/>
                    </w:rPr>
                  </w:pPr>
                  <w:r w:rsidDel="00000000" w:rsidR="00000000" w:rsidRPr="00000000">
                    <w:rPr>
                      <w:sz w:val="16"/>
                      <w:szCs w:val="16"/>
                      <w:rtl w:val="0"/>
                    </w:rPr>
                    <w:t xml:space="preserve">Hasan SOYDAN</w:t>
                  </w:r>
                </w:p>
              </w:tc>
            </w:tr>
            <w:tr>
              <w:trPr>
                <w:cantSplit w:val="0"/>
                <w:trHeight w:val="358" w:hRule="atLeast"/>
                <w:tblHeader w:val="0"/>
              </w:trPr>
              <w:tc>
                <w:tcPr/>
                <w:p w:rsidR="00000000" w:rsidDel="00000000" w:rsidP="00000000" w:rsidRDefault="00000000" w:rsidRPr="00000000" w14:paraId="0000021D">
                  <w:pPr>
                    <w:rPr>
                      <w:sz w:val="16"/>
                      <w:szCs w:val="16"/>
                    </w:rPr>
                  </w:pPr>
                  <w:r w:rsidDel="00000000" w:rsidR="00000000" w:rsidRPr="00000000">
                    <w:rPr>
                      <w:sz w:val="16"/>
                      <w:szCs w:val="16"/>
                      <w:rtl w:val="0"/>
                    </w:rPr>
                    <w:t xml:space="preserve">13</w:t>
                  </w:r>
                </w:p>
              </w:tc>
              <w:tc>
                <w:tcPr/>
                <w:p w:rsidR="00000000" w:rsidDel="00000000" w:rsidP="00000000" w:rsidRDefault="00000000" w:rsidRPr="00000000" w14:paraId="0000021E">
                  <w:pPr>
                    <w:rPr>
                      <w:sz w:val="16"/>
                      <w:szCs w:val="16"/>
                    </w:rPr>
                  </w:pPr>
                  <w:r w:rsidDel="00000000" w:rsidR="00000000" w:rsidRPr="00000000">
                    <w:rPr>
                      <w:sz w:val="16"/>
                      <w:szCs w:val="16"/>
                      <w:rtl w:val="0"/>
                    </w:rPr>
                    <w:t xml:space="preserve">Kidney cancer ( Lecture, 1 hour)</w:t>
                  </w:r>
                </w:p>
              </w:tc>
              <w:tc>
                <w:tcPr/>
                <w:p w:rsidR="00000000" w:rsidDel="00000000" w:rsidP="00000000" w:rsidRDefault="00000000" w:rsidRPr="00000000" w14:paraId="0000021F">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0">
                  <w:pPr>
                    <w:rPr>
                      <w:sz w:val="16"/>
                      <w:szCs w:val="16"/>
                    </w:rPr>
                  </w:pPr>
                  <w:r w:rsidDel="00000000" w:rsidR="00000000" w:rsidRPr="00000000">
                    <w:rPr>
                      <w:sz w:val="16"/>
                      <w:szCs w:val="16"/>
                      <w:rtl w:val="0"/>
                    </w:rPr>
                    <w:t xml:space="preserve">14</w:t>
                  </w:r>
                </w:p>
              </w:tc>
              <w:tc>
                <w:tcPr/>
                <w:p w:rsidR="00000000" w:rsidDel="00000000" w:rsidP="00000000" w:rsidRDefault="00000000" w:rsidRPr="00000000" w14:paraId="00000221">
                  <w:pPr>
                    <w:rPr>
                      <w:sz w:val="16"/>
                      <w:szCs w:val="16"/>
                    </w:rPr>
                  </w:pPr>
                  <w:r w:rsidDel="00000000" w:rsidR="00000000" w:rsidRPr="00000000">
                    <w:rPr>
                      <w:sz w:val="16"/>
                      <w:szCs w:val="16"/>
                      <w:rtl w:val="0"/>
                    </w:rPr>
                    <w:t xml:space="preserve">Testis cancer ( Lecture, 1 hour)</w:t>
                  </w:r>
                </w:p>
              </w:tc>
              <w:tc>
                <w:tcPr/>
                <w:p w:rsidR="00000000" w:rsidDel="00000000" w:rsidP="00000000" w:rsidRDefault="00000000" w:rsidRPr="00000000" w14:paraId="00000222">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3">
                  <w:pPr>
                    <w:rPr>
                      <w:sz w:val="16"/>
                      <w:szCs w:val="16"/>
                    </w:rPr>
                  </w:pPr>
                  <w:r w:rsidDel="00000000" w:rsidR="00000000" w:rsidRPr="00000000">
                    <w:rPr>
                      <w:sz w:val="16"/>
                      <w:szCs w:val="16"/>
                      <w:rtl w:val="0"/>
                    </w:rPr>
                    <w:t xml:space="preserve">15</w:t>
                  </w:r>
                </w:p>
              </w:tc>
              <w:tc>
                <w:tcPr/>
                <w:p w:rsidR="00000000" w:rsidDel="00000000" w:rsidP="00000000" w:rsidRDefault="00000000" w:rsidRPr="00000000" w14:paraId="00000224">
                  <w:pPr>
                    <w:rPr>
                      <w:sz w:val="16"/>
                      <w:szCs w:val="16"/>
                    </w:rPr>
                  </w:pPr>
                  <w:r w:rsidDel="00000000" w:rsidR="00000000" w:rsidRPr="00000000">
                    <w:rPr>
                      <w:sz w:val="16"/>
                      <w:szCs w:val="16"/>
                      <w:rtl w:val="0"/>
                    </w:rPr>
                    <w:t xml:space="preserve">Bladder and upper urinary tract cancer  ( Lecture, 1 hour)</w:t>
                  </w:r>
                </w:p>
              </w:tc>
              <w:tc>
                <w:tcPr/>
                <w:p w:rsidR="00000000" w:rsidDel="00000000" w:rsidP="00000000" w:rsidRDefault="00000000" w:rsidRPr="00000000" w14:paraId="00000225">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6">
                  <w:pPr>
                    <w:rPr>
                      <w:sz w:val="16"/>
                      <w:szCs w:val="16"/>
                    </w:rPr>
                  </w:pPr>
                  <w:r w:rsidDel="00000000" w:rsidR="00000000" w:rsidRPr="00000000">
                    <w:rPr>
                      <w:sz w:val="16"/>
                      <w:szCs w:val="16"/>
                      <w:rtl w:val="0"/>
                    </w:rPr>
                    <w:t xml:space="preserve">16</w:t>
                  </w:r>
                </w:p>
              </w:tc>
              <w:tc>
                <w:tcPr/>
                <w:p w:rsidR="00000000" w:rsidDel="00000000" w:rsidP="00000000" w:rsidRDefault="00000000" w:rsidRPr="00000000" w14:paraId="00000227">
                  <w:pPr>
                    <w:rPr>
                      <w:sz w:val="16"/>
                      <w:szCs w:val="16"/>
                    </w:rPr>
                  </w:pPr>
                  <w:r w:rsidDel="00000000" w:rsidR="00000000" w:rsidRPr="00000000">
                    <w:rPr>
                      <w:sz w:val="16"/>
                      <w:szCs w:val="16"/>
                      <w:rtl w:val="0"/>
                    </w:rPr>
                    <w:t xml:space="preserve">Prostate cancer( Lecture, 1 hour)</w:t>
                  </w:r>
                </w:p>
              </w:tc>
              <w:tc>
                <w:tcPr/>
                <w:p w:rsidR="00000000" w:rsidDel="00000000" w:rsidP="00000000" w:rsidRDefault="00000000" w:rsidRPr="00000000" w14:paraId="00000228">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9">
                  <w:pPr>
                    <w:rPr>
                      <w:sz w:val="16"/>
                      <w:szCs w:val="16"/>
                    </w:rPr>
                  </w:pPr>
                  <w:r w:rsidDel="00000000" w:rsidR="00000000" w:rsidRPr="00000000">
                    <w:rPr>
                      <w:sz w:val="16"/>
                      <w:szCs w:val="16"/>
                      <w:rtl w:val="0"/>
                    </w:rPr>
                    <w:t xml:space="preserve">17</w:t>
                  </w:r>
                </w:p>
              </w:tc>
              <w:tc>
                <w:tcPr/>
                <w:p w:rsidR="00000000" w:rsidDel="00000000" w:rsidP="00000000" w:rsidRDefault="00000000" w:rsidRPr="00000000" w14:paraId="0000022A">
                  <w:pPr>
                    <w:rPr>
                      <w:sz w:val="16"/>
                      <w:szCs w:val="16"/>
                    </w:rPr>
                  </w:pPr>
                  <w:r w:rsidDel="00000000" w:rsidR="00000000" w:rsidRPr="00000000">
                    <w:rPr>
                      <w:sz w:val="16"/>
                      <w:szCs w:val="16"/>
                      <w:rtl w:val="0"/>
                    </w:rPr>
                    <w:t xml:space="preserve">Female urology ( Lecture, 1 hour)</w:t>
                  </w:r>
                </w:p>
              </w:tc>
              <w:tc>
                <w:tcPr/>
                <w:p w:rsidR="00000000" w:rsidDel="00000000" w:rsidP="00000000" w:rsidRDefault="00000000" w:rsidRPr="00000000" w14:paraId="0000022B">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C">
                  <w:pPr>
                    <w:rPr>
                      <w:sz w:val="16"/>
                      <w:szCs w:val="16"/>
                    </w:rPr>
                  </w:pPr>
                  <w:r w:rsidDel="00000000" w:rsidR="00000000" w:rsidRPr="00000000">
                    <w:rPr>
                      <w:sz w:val="16"/>
                      <w:szCs w:val="16"/>
                      <w:rtl w:val="0"/>
                    </w:rPr>
                    <w:t xml:space="preserve">18</w:t>
                  </w:r>
                </w:p>
              </w:tc>
              <w:tc>
                <w:tcPr/>
                <w:p w:rsidR="00000000" w:rsidDel="00000000" w:rsidP="00000000" w:rsidRDefault="00000000" w:rsidRPr="00000000" w14:paraId="0000022D">
                  <w:pPr>
                    <w:rPr>
                      <w:sz w:val="16"/>
                      <w:szCs w:val="16"/>
                    </w:rPr>
                  </w:pPr>
                  <w:r w:rsidDel="00000000" w:rsidR="00000000" w:rsidRPr="00000000">
                    <w:rPr>
                      <w:sz w:val="16"/>
                      <w:szCs w:val="16"/>
                      <w:rtl w:val="0"/>
                    </w:rPr>
                    <w:t xml:space="preserve">Urinary incontinence  ( Lecture, 1 hour)</w:t>
                  </w:r>
                </w:p>
              </w:tc>
              <w:tc>
                <w:tcPr/>
                <w:p w:rsidR="00000000" w:rsidDel="00000000" w:rsidP="00000000" w:rsidRDefault="00000000" w:rsidRPr="00000000" w14:paraId="0000022E">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2F">
                  <w:pPr>
                    <w:rPr>
                      <w:sz w:val="16"/>
                      <w:szCs w:val="16"/>
                    </w:rPr>
                  </w:pPr>
                  <w:r w:rsidDel="00000000" w:rsidR="00000000" w:rsidRPr="00000000">
                    <w:rPr>
                      <w:sz w:val="16"/>
                      <w:szCs w:val="16"/>
                      <w:rtl w:val="0"/>
                    </w:rPr>
                    <w:t xml:space="preserve">19</w:t>
                  </w:r>
                </w:p>
              </w:tc>
              <w:tc>
                <w:tcPr/>
                <w:p w:rsidR="00000000" w:rsidDel="00000000" w:rsidP="00000000" w:rsidRDefault="00000000" w:rsidRPr="00000000" w14:paraId="00000230">
                  <w:pPr>
                    <w:rPr>
                      <w:sz w:val="16"/>
                      <w:szCs w:val="16"/>
                    </w:rPr>
                  </w:pPr>
                  <w:r w:rsidDel="00000000" w:rsidR="00000000" w:rsidRPr="00000000">
                    <w:rPr>
                      <w:sz w:val="16"/>
                      <w:szCs w:val="16"/>
                      <w:rtl w:val="0"/>
                    </w:rPr>
                    <w:t xml:space="preserve">Neuropathic bladder( Lecture, 1 hour)</w:t>
                  </w:r>
                </w:p>
              </w:tc>
              <w:tc>
                <w:tcPr/>
                <w:p w:rsidR="00000000" w:rsidDel="00000000" w:rsidP="00000000" w:rsidRDefault="00000000" w:rsidRPr="00000000" w14:paraId="00000231">
                  <w:pPr>
                    <w:rPr>
                      <w:sz w:val="16"/>
                      <w:szCs w:val="16"/>
                    </w:rPr>
                  </w:pPr>
                  <w:r w:rsidDel="00000000" w:rsidR="00000000" w:rsidRPr="00000000">
                    <w:rPr>
                      <w:sz w:val="16"/>
                      <w:szCs w:val="16"/>
                      <w:rtl w:val="0"/>
                    </w:rPr>
                    <w:t xml:space="preserve">Kenan KARADEMİR</w:t>
                  </w:r>
                </w:p>
              </w:tc>
            </w:tr>
            <w:tr>
              <w:trPr>
                <w:cantSplit w:val="0"/>
                <w:trHeight w:val="358" w:hRule="atLeast"/>
                <w:tblHeader w:val="0"/>
              </w:trPr>
              <w:tc>
                <w:tcPr/>
                <w:p w:rsidR="00000000" w:rsidDel="00000000" w:rsidP="00000000" w:rsidRDefault="00000000" w:rsidRPr="00000000" w14:paraId="00000232">
                  <w:pPr>
                    <w:rPr>
                      <w:sz w:val="16"/>
                      <w:szCs w:val="16"/>
                    </w:rPr>
                  </w:pPr>
                  <w:r w:rsidDel="00000000" w:rsidR="00000000" w:rsidRPr="00000000">
                    <w:rPr>
                      <w:rtl w:val="0"/>
                    </w:rPr>
                  </w:r>
                </w:p>
              </w:tc>
              <w:tc>
                <w:tcPr/>
                <w:p w:rsidR="00000000" w:rsidDel="00000000" w:rsidP="00000000" w:rsidRDefault="00000000" w:rsidRPr="00000000" w14:paraId="00000233">
                  <w:pPr>
                    <w:rPr>
                      <w:sz w:val="16"/>
                      <w:szCs w:val="16"/>
                    </w:rPr>
                  </w:pPr>
                  <w:r w:rsidDel="00000000" w:rsidR="00000000" w:rsidRPr="00000000">
                    <w:rPr>
                      <w:rtl w:val="0"/>
                    </w:rPr>
                  </w:r>
                </w:p>
              </w:tc>
              <w:tc>
                <w:tcPr/>
                <w:p w:rsidR="00000000" w:rsidDel="00000000" w:rsidP="00000000" w:rsidRDefault="00000000" w:rsidRPr="00000000" w14:paraId="00000234">
                  <w:pPr>
                    <w:rPr>
                      <w:sz w:val="16"/>
                      <w:szCs w:val="16"/>
                    </w:rPr>
                  </w:pPr>
                  <w:r w:rsidDel="00000000" w:rsidR="00000000" w:rsidRPr="00000000">
                    <w:rPr>
                      <w:rtl w:val="0"/>
                    </w:rPr>
                  </w:r>
                </w:p>
              </w:tc>
            </w:tr>
          </w:tbl>
          <w:p w:rsidR="00000000" w:rsidDel="00000000" w:rsidP="00000000" w:rsidRDefault="00000000" w:rsidRPr="00000000" w14:paraId="00000235">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236">
      <w:pPr>
        <w:jc w:val="center"/>
        <w:rPr/>
      </w:pPr>
      <w:r w:rsidDel="00000000" w:rsidR="00000000" w:rsidRPr="00000000">
        <w:rPr>
          <w:rtl w:val="0"/>
        </w:rPr>
      </w:r>
    </w:p>
    <w:p w:rsidR="00000000" w:rsidDel="00000000" w:rsidP="00000000" w:rsidRDefault="00000000" w:rsidRPr="00000000" w14:paraId="00000237">
      <w:pPr>
        <w:jc w:val="center"/>
        <w:rPr/>
      </w:pPr>
      <w:r w:rsidDel="00000000" w:rsidR="00000000" w:rsidRPr="00000000">
        <w:rPr>
          <w:rtl w:val="0"/>
        </w:rPr>
      </w:r>
    </w:p>
    <w:p w:rsidR="00000000" w:rsidDel="00000000" w:rsidP="00000000" w:rsidRDefault="00000000" w:rsidRPr="00000000" w14:paraId="00000238">
      <w:pPr>
        <w:jc w:val="center"/>
        <w:rPr/>
      </w:pPr>
      <w:r w:rsidDel="00000000" w:rsidR="00000000" w:rsidRPr="00000000">
        <w:rPr>
          <w:rtl w:val="0"/>
        </w:rPr>
      </w:r>
    </w:p>
    <w:p w:rsidR="00000000" w:rsidDel="00000000" w:rsidP="00000000" w:rsidRDefault="00000000" w:rsidRPr="00000000" w14:paraId="00000239">
      <w:pPr>
        <w:jc w:val="center"/>
        <w:rPr/>
      </w:pPr>
      <w:r w:rsidDel="00000000" w:rsidR="00000000" w:rsidRPr="00000000">
        <w:rPr>
          <w:rtl w:val="0"/>
        </w:rPr>
      </w:r>
    </w:p>
    <w:p w:rsidR="00000000" w:rsidDel="00000000" w:rsidP="00000000" w:rsidRDefault="00000000" w:rsidRPr="00000000" w14:paraId="0000023A">
      <w:pPr>
        <w:jc w:val="center"/>
        <w:rPr/>
      </w:pPr>
      <w:r w:rsidDel="00000000" w:rsidR="00000000" w:rsidRPr="00000000">
        <w:rPr>
          <w:rtl w:val="0"/>
        </w:rPr>
      </w:r>
    </w:p>
    <w:p w:rsidR="00000000" w:rsidDel="00000000" w:rsidP="00000000" w:rsidRDefault="00000000" w:rsidRPr="00000000" w14:paraId="0000023B">
      <w:pPr>
        <w:jc w:val="center"/>
        <w:rPr/>
      </w:pPr>
      <w:r w:rsidDel="00000000" w:rsidR="00000000" w:rsidRPr="00000000">
        <w:rPr>
          <w:rtl w:val="0"/>
        </w:rPr>
      </w:r>
    </w:p>
    <w:p w:rsidR="00000000" w:rsidDel="00000000" w:rsidP="00000000" w:rsidRDefault="00000000" w:rsidRPr="00000000" w14:paraId="0000023C">
      <w:pPr>
        <w:jc w:val="center"/>
        <w:rPr/>
      </w:pPr>
      <w:r w:rsidDel="00000000" w:rsidR="00000000" w:rsidRPr="00000000">
        <w:rPr>
          <w:rtl w:val="0"/>
        </w:rPr>
      </w:r>
    </w:p>
    <w:p w:rsidR="00000000" w:rsidDel="00000000" w:rsidP="00000000" w:rsidRDefault="00000000" w:rsidRPr="00000000" w14:paraId="0000023D">
      <w:pPr>
        <w:jc w:val="center"/>
        <w:rPr/>
      </w:pPr>
      <w:r w:rsidDel="00000000" w:rsidR="00000000" w:rsidRPr="00000000">
        <w:rPr>
          <w:rtl w:val="0"/>
        </w:rPr>
      </w:r>
    </w:p>
    <w:p w:rsidR="00000000" w:rsidDel="00000000" w:rsidP="00000000" w:rsidRDefault="00000000" w:rsidRPr="00000000" w14:paraId="0000023E">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3F">
      <w:pPr>
        <w:jc w:val="center"/>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40">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513 UROLOGY CLERKSHIP SCHEDULE</w:t>
            </w:r>
          </w:p>
          <w:p w:rsidR="00000000" w:rsidDel="00000000" w:rsidP="00000000" w:rsidRDefault="00000000" w:rsidRPr="00000000" w14:paraId="00000242">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r>
      <w:tr>
        <w:trPr>
          <w:cantSplit w:val="0"/>
          <w:tblHeader w:val="0"/>
        </w:trPr>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r>
      <w:tr>
        <w:trPr>
          <w:cantSplit w:val="0"/>
          <w:tblHeader w:val="0"/>
        </w:trPr>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r>
      <w:tr>
        <w:trPr>
          <w:cantSplit w:val="0"/>
          <w:tblHeader w:val="0"/>
        </w:trPr>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r>
      <w:tr>
        <w:trPr>
          <w:cantSplit w:val="0"/>
          <w:tblHeader w:val="0"/>
        </w:trPr>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r>
      <w:tr>
        <w:trPr>
          <w:cantSplit w:val="0"/>
          <w:tblHeader w:val="0"/>
        </w:trPr>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 Bladder Catheters</w:t>
            </w:r>
          </w:p>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Lecture:BPH</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Lecture:Male infertility</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Lecture:Traumas</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Lecture:Prostate cancer</w:t>
            </w:r>
          </w:p>
        </w:tc>
      </w:tr>
      <w:tr>
        <w:trPr>
          <w:cantSplit w:val="0"/>
          <w:tblHeader w:val="0"/>
        </w:trPr>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 Embriology and congenital anomalies</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Lecture:ED</w:t>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Lecture:Urinary stone disease</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Lecture:Emergencies in urology</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Lecture:Renal Cancer</w:t>
            </w:r>
          </w:p>
        </w:tc>
      </w:tr>
      <w:tr>
        <w:trPr>
          <w:cantSplit w:val="0"/>
          <w:tblHeader w:val="0"/>
        </w:trPr>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Lecture:Cystic kidney diseases</w:t>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Lecture:STDs</w:t>
            </w:r>
          </w:p>
        </w:tc>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Lecture:UTI-1</w:t>
            </w:r>
          </w:p>
        </w:tc>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Lecture:UTI-2</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Lecture:Neuropathic bladder</w:t>
            </w:r>
          </w:p>
        </w:tc>
      </w:tr>
      <w:tr>
        <w:trPr>
          <w:cantSplit w:val="0"/>
          <w:tblHeader w:val="0"/>
        </w:trPr>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r>
      <w:tr>
        <w:trPr>
          <w:cantSplit w:val="0"/>
          <w:tblHeader w:val="0"/>
        </w:trPr>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Lunch</w:t>
            </w:r>
          </w:p>
        </w:tc>
      </w:tr>
      <w:tr>
        <w:trPr>
          <w:cantSplit w:val="0"/>
          <w:tblHeader w:val="0"/>
        </w:trPr>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Lecture:Bladder cancer and Upper urinary tract cancer</w:t>
            </w:r>
          </w:p>
        </w:tc>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Lecture:Paediatric urology</w:t>
            </w:r>
          </w:p>
        </w:tc>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Lecture:Testis cancer</w:t>
            </w:r>
          </w:p>
        </w:tc>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Lecture:Urinary tuberculosis</w:t>
            </w:r>
          </w:p>
        </w:tc>
        <w:tc>
          <w:tcPr/>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c>
          <w:tcPr/>
          <w:p w:rsidR="00000000" w:rsidDel="00000000" w:rsidP="00000000" w:rsidRDefault="00000000" w:rsidRPr="00000000" w14:paraId="000002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Lecture:Urinary incontinence</w:t>
            </w:r>
          </w:p>
        </w:tc>
        <w:tc>
          <w:tcPr/>
          <w:p w:rsidR="00000000" w:rsidDel="00000000" w:rsidP="00000000" w:rsidRDefault="00000000" w:rsidRPr="00000000" w14:paraId="000002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Outpatient clinic/ Operation room</w:t>
            </w:r>
          </w:p>
        </w:tc>
        <w:tc>
          <w:tcPr/>
          <w:p w:rsidR="00000000" w:rsidDel="00000000" w:rsidP="00000000" w:rsidRDefault="00000000" w:rsidRPr="00000000" w14:paraId="000002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c>
          <w:tcPr/>
          <w:p w:rsidR="00000000" w:rsidDel="00000000" w:rsidP="00000000" w:rsidRDefault="00000000" w:rsidRPr="00000000" w14:paraId="000002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Clinic visit</w:t>
            </w:r>
          </w:p>
        </w:tc>
        <w:tc>
          <w:tcPr/>
          <w:p w:rsidR="00000000" w:rsidDel="00000000" w:rsidP="00000000" w:rsidRDefault="00000000" w:rsidRPr="00000000" w14:paraId="000002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D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8">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D9">
      <w:pPr>
        <w:jc w:val="center"/>
        <w:rPr/>
      </w:pPr>
      <w:r w:rsidDel="00000000" w:rsidR="00000000" w:rsidRPr="00000000">
        <w:rPr>
          <w:rtl w:val="0"/>
        </w:rPr>
      </w:r>
    </w:p>
    <w:p w:rsidR="00000000" w:rsidDel="00000000" w:rsidP="00000000" w:rsidRDefault="00000000" w:rsidRPr="00000000" w14:paraId="000002DA">
      <w:pPr>
        <w:rPr>
          <w:b w:val="1"/>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br w:type="page"/>
      </w:r>
      <w:r w:rsidDel="00000000" w:rsidR="00000000" w:rsidRPr="00000000">
        <w:rPr>
          <w:rtl w:val="0"/>
        </w:rPr>
      </w:r>
    </w:p>
    <w:p w:rsidR="00000000" w:rsidDel="00000000" w:rsidP="00000000" w:rsidRDefault="00000000" w:rsidRPr="00000000" w14:paraId="000002DB">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DC">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DD">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302">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04">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5">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321">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22">
      <w:pPr>
        <w:rPr>
          <w:b w:val="1"/>
        </w:rPr>
      </w:pPr>
      <w:r w:rsidDel="00000000" w:rsidR="00000000" w:rsidRPr="00000000">
        <w:rPr>
          <w:rtl w:val="0"/>
        </w:rPr>
      </w:r>
    </w:p>
    <w:p w:rsidR="00000000" w:rsidDel="00000000" w:rsidP="00000000" w:rsidRDefault="00000000" w:rsidRPr="00000000" w14:paraId="00000323">
      <w:pPr>
        <w:rPr>
          <w:b w:val="1"/>
        </w:rPr>
      </w:pPr>
      <w:r w:rsidDel="00000000" w:rsidR="00000000" w:rsidRPr="00000000">
        <w:rPr>
          <w:rtl w:val="0"/>
        </w:rPr>
      </w:r>
    </w:p>
    <w:p w:rsidR="00000000" w:rsidDel="00000000" w:rsidP="00000000" w:rsidRDefault="00000000" w:rsidRPr="00000000" w14:paraId="00000324">
      <w:pPr>
        <w:rPr>
          <w:b w:val="1"/>
        </w:rPr>
      </w:pPr>
      <w:r w:rsidDel="00000000" w:rsidR="00000000" w:rsidRPr="00000000">
        <w:rPr>
          <w:rtl w:val="0"/>
        </w:rPr>
      </w:r>
    </w:p>
    <w:p w:rsidR="00000000" w:rsidDel="00000000" w:rsidP="00000000" w:rsidRDefault="00000000" w:rsidRPr="00000000" w14:paraId="00000325">
      <w:pPr>
        <w:rPr>
          <w:b w:val="1"/>
        </w:rPr>
      </w:pPr>
      <w:r w:rsidDel="00000000" w:rsidR="00000000" w:rsidRPr="00000000">
        <w:rPr>
          <w:rtl w:val="0"/>
        </w:rPr>
      </w:r>
    </w:p>
    <w:p w:rsidR="00000000" w:rsidDel="00000000" w:rsidP="00000000" w:rsidRDefault="00000000" w:rsidRPr="00000000" w14:paraId="00000326">
      <w:pPr>
        <w:rPr>
          <w:b w:val="1"/>
        </w:rPr>
      </w:pPr>
      <w:r w:rsidDel="00000000" w:rsidR="00000000" w:rsidRPr="00000000">
        <w:rPr>
          <w:rtl w:val="0"/>
        </w:rPr>
      </w:r>
    </w:p>
    <w:p w:rsidR="00000000" w:rsidDel="00000000" w:rsidP="00000000" w:rsidRDefault="00000000" w:rsidRPr="00000000" w14:paraId="00000327">
      <w:pPr>
        <w:rPr>
          <w:b w:val="1"/>
        </w:rPr>
      </w:pPr>
      <w:r w:rsidDel="00000000" w:rsidR="00000000" w:rsidRPr="00000000">
        <w:rPr>
          <w:rtl w:val="0"/>
        </w:rPr>
      </w:r>
    </w:p>
    <w:p w:rsidR="00000000" w:rsidDel="00000000" w:rsidP="00000000" w:rsidRDefault="00000000" w:rsidRPr="00000000" w14:paraId="00000328">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moderate, 4 high, 5 highest.as indicated</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hsnsoydan@gmail.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akkarademir@gmail.com" TargetMode="External"/><Relationship Id="rId8" Type="http://schemas.openxmlformats.org/officeDocument/2006/relationships/hyperlink" Target="mailto:akkarademir@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